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A505F" w14:textId="771523B5" w:rsidR="00A24A89" w:rsidRPr="00A24A89" w:rsidRDefault="00A24A89" w:rsidP="00A24A8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Hlk494564573"/>
      <w:bookmarkStart w:id="1" w:name="_Hlk494567723"/>
      <w:r w:rsidRPr="00A24A89">
        <w:rPr>
          <w:rFonts w:ascii="Arial" w:hAnsi="Arial" w:cs="Arial"/>
          <w:b/>
          <w:bCs/>
          <w:sz w:val="28"/>
        </w:rPr>
        <w:t xml:space="preserve">3GPP TSG RAN WG1 Meeting 90bis </w:t>
      </w:r>
      <w:r w:rsidRPr="00A24A89">
        <w:rPr>
          <w:rFonts w:ascii="Arial" w:hAnsi="Arial" w:cs="Arial"/>
          <w:b/>
          <w:bCs/>
          <w:sz w:val="28"/>
        </w:rPr>
        <w:tab/>
      </w:r>
      <w:r w:rsidRPr="00A24A89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</w:t>
      </w:r>
      <w:r w:rsidR="00416C29" w:rsidRPr="00416C29">
        <w:rPr>
          <w:rFonts w:ascii="Arial" w:hAnsi="Arial" w:cs="Arial"/>
          <w:b/>
          <w:bCs/>
          <w:sz w:val="28"/>
        </w:rPr>
        <w:t>R1-1718463</w:t>
      </w:r>
    </w:p>
    <w:p w14:paraId="11908404" w14:textId="6DBA44EB" w:rsidR="001B7D5C" w:rsidRPr="00A24A89" w:rsidRDefault="00A24A89" w:rsidP="00A24A8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A24A89">
        <w:rPr>
          <w:rFonts w:ascii="Arial" w:hAnsi="Arial" w:cs="Arial"/>
          <w:b/>
          <w:bCs/>
          <w:sz w:val="28"/>
        </w:rPr>
        <w:t>Prague, CZ, 9th – 13th, October 2017</w:t>
      </w:r>
    </w:p>
    <w:bookmarkEnd w:id="0"/>
    <w:p w14:paraId="4FD7A40B" w14:textId="77777777" w:rsidR="006E3FED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</w:p>
    <w:p w14:paraId="0D82C369" w14:textId="438E942F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A24A89">
        <w:rPr>
          <w:rFonts w:ascii="Arial" w:hAnsi="Arial"/>
          <w:sz w:val="24"/>
          <w:lang w:val="en-US"/>
        </w:rPr>
        <w:t>7</w:t>
      </w:r>
      <w:r w:rsidR="00FC5D84">
        <w:rPr>
          <w:rFonts w:ascii="Arial" w:eastAsia="맑은 고딕" w:hAnsi="Arial"/>
          <w:sz w:val="24"/>
          <w:lang w:val="en-US" w:eastAsia="ko-KR"/>
        </w:rPr>
        <w:t>.1.</w:t>
      </w:r>
      <w:r w:rsidR="004C61D8">
        <w:rPr>
          <w:rFonts w:ascii="Arial" w:eastAsia="맑은 고딕" w:hAnsi="Arial"/>
          <w:sz w:val="24"/>
          <w:lang w:val="en-US" w:eastAsia="ko-KR"/>
        </w:rPr>
        <w:t>1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63DB602C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6E3FED">
        <w:rPr>
          <w:rFonts w:ascii="Arial" w:hAnsi="Arial"/>
          <w:sz w:val="24"/>
        </w:rPr>
        <w:t>O</w:t>
      </w:r>
      <w:r w:rsidR="00D86278" w:rsidRPr="00D86278">
        <w:rPr>
          <w:rFonts w:ascii="Arial" w:hAnsi="Arial"/>
          <w:sz w:val="24"/>
        </w:rPr>
        <w:t xml:space="preserve">n </w:t>
      </w:r>
      <w:r w:rsidR="00EA573B">
        <w:rPr>
          <w:rFonts w:ascii="Arial" w:hAnsi="Arial"/>
          <w:sz w:val="24"/>
        </w:rPr>
        <w:t xml:space="preserve">remaining details </w:t>
      </w:r>
      <w:r w:rsidR="0080302C">
        <w:rPr>
          <w:rFonts w:ascii="Arial" w:hAnsi="Arial"/>
          <w:sz w:val="24"/>
        </w:rPr>
        <w:t>of SS/PBCH block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2" w:name="Source"/>
      <w:bookmarkStart w:id="3" w:name="Title"/>
      <w:bookmarkStart w:id="4" w:name="DocumentFor"/>
      <w:bookmarkEnd w:id="2"/>
      <w:bookmarkEnd w:id="3"/>
      <w:bookmarkEnd w:id="4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1DC8197A" w14:textId="2119818A" w:rsidR="00B034A2" w:rsidRPr="007F3C7D" w:rsidRDefault="00B034A2" w:rsidP="0046277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t xml:space="preserve">In RAN1 </w:t>
      </w:r>
      <w:r w:rsidR="00E37DF9">
        <w:rPr>
          <w:rFonts w:eastAsia="바탕"/>
          <w:sz w:val="22"/>
          <w:szCs w:val="22"/>
          <w:lang w:val="en-US" w:eastAsia="ko-KR"/>
        </w:rPr>
        <w:t>NR Ad-hoc</w:t>
      </w:r>
      <w:r w:rsidRPr="007F3C7D">
        <w:rPr>
          <w:rFonts w:eastAsia="바탕"/>
          <w:sz w:val="22"/>
          <w:szCs w:val="22"/>
          <w:lang w:val="en-US" w:eastAsia="ko-KR"/>
        </w:rPr>
        <w:t>#</w:t>
      </w:r>
      <w:r w:rsidR="00E37DF9">
        <w:rPr>
          <w:rFonts w:eastAsia="바탕"/>
          <w:sz w:val="22"/>
          <w:szCs w:val="22"/>
          <w:lang w:val="en-US" w:eastAsia="ko-KR"/>
        </w:rPr>
        <w:t>3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Pr="007F3C7D">
        <w:rPr>
          <w:rFonts w:eastAsia="바탕"/>
          <w:sz w:val="22"/>
          <w:szCs w:val="22"/>
          <w:lang w:val="en-US" w:eastAsia="ko-KR"/>
        </w:rPr>
        <w:t xml:space="preserve">meeting, </w:t>
      </w:r>
      <w:r w:rsidR="005530CC">
        <w:rPr>
          <w:rFonts w:eastAsia="바탕"/>
          <w:sz w:val="22"/>
          <w:szCs w:val="22"/>
          <w:lang w:val="en-US" w:eastAsia="ko-KR"/>
        </w:rPr>
        <w:t xml:space="preserve">RAN1 </w:t>
      </w:r>
      <w:r w:rsidR="00E37DF9">
        <w:rPr>
          <w:rFonts w:eastAsia="바탕"/>
          <w:sz w:val="22"/>
          <w:szCs w:val="22"/>
          <w:lang w:val="en-US" w:eastAsia="ko-KR"/>
        </w:rPr>
        <w:t xml:space="preserve">has reached </w:t>
      </w:r>
      <w:r w:rsidR="0025259A">
        <w:rPr>
          <w:rFonts w:eastAsia="바탕"/>
          <w:sz w:val="22"/>
          <w:szCs w:val="22"/>
          <w:lang w:val="en-US" w:eastAsia="ko-KR"/>
        </w:rPr>
        <w:t>several agreements and working assumptions for the remaining issues of SS/PBCH design in NR as following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B034A2" w:rsidRPr="007F3C7D" w14:paraId="02DA1B02" w14:textId="77777777" w:rsidTr="00255A6D">
        <w:tc>
          <w:tcPr>
            <w:tcW w:w="9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3CCBC9B9" w14:textId="42BD2417" w:rsidR="00C365FF" w:rsidRPr="00C365FF" w:rsidRDefault="00C365FF" w:rsidP="00091C41">
            <w:pPr>
              <w:tabs>
                <w:tab w:val="left" w:pos="720"/>
              </w:tabs>
              <w:spacing w:after="0" w:line="240" w:lineRule="atLeast"/>
              <w:ind w:left="1440" w:hanging="1440"/>
              <w:jc w:val="left"/>
              <w:rPr>
                <w:rFonts w:ascii="Times" w:eastAsia="바탕" w:hAnsi="Times"/>
                <w:highlight w:val="green"/>
              </w:rPr>
            </w:pPr>
            <w:r w:rsidRPr="00C365FF">
              <w:rPr>
                <w:rFonts w:ascii="Times" w:eastAsia="바탕" w:hAnsi="Times"/>
                <w:highlight w:val="green"/>
              </w:rPr>
              <w:t>Agreement</w:t>
            </w:r>
            <w:r w:rsidR="0067414A">
              <w:rPr>
                <w:rFonts w:ascii="Times" w:eastAsia="바탕" w:hAnsi="Times"/>
                <w:highlight w:val="green"/>
              </w:rPr>
              <w:t>#1</w:t>
            </w:r>
            <w:r w:rsidRPr="00C365FF">
              <w:rPr>
                <w:rFonts w:ascii="Times" w:eastAsia="바탕" w:hAnsi="Times"/>
                <w:highlight w:val="green"/>
              </w:rPr>
              <w:t>:</w:t>
            </w:r>
          </w:p>
          <w:p w14:paraId="7106A275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From UE perspective, a cell is associated with a single SS block</w:t>
            </w:r>
          </w:p>
          <w:p w14:paraId="2693640F" w14:textId="77777777" w:rsidR="00C365FF" w:rsidRPr="00C365FF" w:rsidRDefault="00C365FF" w:rsidP="00091C41">
            <w:pPr>
              <w:numPr>
                <w:ilvl w:val="1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Note: The cell defining SS block has an associated RMSI</w:t>
            </w:r>
          </w:p>
          <w:p w14:paraId="7F72492B" w14:textId="77777777" w:rsidR="00C365FF" w:rsidRPr="00C365FF" w:rsidRDefault="00C365FF" w:rsidP="00091C41">
            <w:pPr>
              <w:numPr>
                <w:ilvl w:val="1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 xml:space="preserve">Note: From the RAN1 perspective, the cell defining SS block could for example be used for </w:t>
            </w:r>
          </w:p>
          <w:p w14:paraId="5E6DFFE3" w14:textId="77777777" w:rsidR="00C365FF" w:rsidRPr="00C365FF" w:rsidRDefault="00C365FF" w:rsidP="00091C41">
            <w:pPr>
              <w:numPr>
                <w:ilvl w:val="2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Common PRB indexing</w:t>
            </w:r>
          </w:p>
          <w:p w14:paraId="3CFE9EAD" w14:textId="77777777" w:rsidR="00C365FF" w:rsidRPr="00C365FF" w:rsidRDefault="00C365FF" w:rsidP="00091C41">
            <w:pPr>
              <w:numPr>
                <w:ilvl w:val="2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Scrambling</w:t>
            </w:r>
          </w:p>
          <w:p w14:paraId="0F1A2C51" w14:textId="77777777" w:rsidR="00C365FF" w:rsidRPr="00C365FF" w:rsidRDefault="00C365FF" w:rsidP="00091C41">
            <w:pPr>
              <w:numPr>
                <w:ilvl w:val="2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Etc.</w:t>
            </w:r>
          </w:p>
          <w:p w14:paraId="7A22CE41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Multiple SS blocks can be transmitted within the bandwidth of a wideband carrier</w:t>
            </w:r>
          </w:p>
          <w:p w14:paraId="244F819C" w14:textId="77777777" w:rsidR="00C365FF" w:rsidRPr="00C365FF" w:rsidRDefault="00C365FF" w:rsidP="00091C41">
            <w:pPr>
              <w:numPr>
                <w:ilvl w:val="1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Note: This is a clarification of the previous agreement</w:t>
            </w:r>
          </w:p>
          <w:p w14:paraId="405302BA" w14:textId="5706FD8E" w:rsidR="00923661" w:rsidRPr="0073567C" w:rsidRDefault="00923661" w:rsidP="00091C41">
            <w:pPr>
              <w:tabs>
                <w:tab w:val="left" w:pos="720"/>
              </w:tabs>
              <w:spacing w:after="0" w:line="240" w:lineRule="atLeast"/>
              <w:ind w:left="1440" w:hanging="1440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  <w:highlight w:val="green"/>
              </w:rPr>
              <w:t>Agreement</w:t>
            </w:r>
            <w:r w:rsidR="0067414A">
              <w:rPr>
                <w:rFonts w:ascii="Times" w:eastAsia="바탕" w:hAnsi="Times"/>
                <w:highlight w:val="green"/>
              </w:rPr>
              <w:t>#2</w:t>
            </w:r>
            <w:r w:rsidRPr="0073567C">
              <w:rPr>
                <w:rFonts w:ascii="Times" w:eastAsia="바탕" w:hAnsi="Times"/>
                <w:highlight w:val="green"/>
              </w:rPr>
              <w:t>:</w:t>
            </w:r>
          </w:p>
          <w:p w14:paraId="4B9C683F" w14:textId="77777777" w:rsidR="00923661" w:rsidRPr="0073567C" w:rsidRDefault="00923661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For rate matching purpose</w:t>
            </w:r>
          </w:p>
          <w:p w14:paraId="4A580816" w14:textId="77777777" w:rsidR="00923661" w:rsidRPr="0073567C" w:rsidRDefault="00923661" w:rsidP="00091C41">
            <w:pPr>
              <w:numPr>
                <w:ilvl w:val="1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For UE specific PDSCH and UE specific CORESET</w:t>
            </w:r>
          </w:p>
          <w:p w14:paraId="2E3B0D9C" w14:textId="77777777" w:rsidR="00923661" w:rsidRPr="0073567C" w:rsidRDefault="00923661" w:rsidP="00091C41">
            <w:pPr>
              <w:numPr>
                <w:ilvl w:val="2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 xml:space="preserve">If the UE has received no bitmap through RRC signalling, the UE assumes SS/PBCH block transmission according to the signalling in RMSI </w:t>
            </w:r>
          </w:p>
          <w:p w14:paraId="2A85D671" w14:textId="77777777" w:rsidR="00923661" w:rsidRPr="0073567C" w:rsidRDefault="00923661" w:rsidP="00091C41">
            <w:pPr>
              <w:numPr>
                <w:ilvl w:val="2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 xml:space="preserve">If the UE has received a bitmap through RRC signalling, the UE assumes SS/PBCH block transmission according to the bitmap in RRC based signalling </w:t>
            </w:r>
          </w:p>
          <w:p w14:paraId="6B806C70" w14:textId="77777777" w:rsidR="00923661" w:rsidRPr="0073567C" w:rsidRDefault="00923661" w:rsidP="00091C41">
            <w:pPr>
              <w:numPr>
                <w:ilvl w:val="1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For PDSCH carrying RMSI and the corresponding PDCCH CORESET, the UE assumes that no SS block is transmitted in the allocated resources</w:t>
            </w:r>
          </w:p>
          <w:p w14:paraId="38CCF827" w14:textId="32A3C852" w:rsidR="00923661" w:rsidRPr="0073567C" w:rsidRDefault="00923661" w:rsidP="00091C41">
            <w:pPr>
              <w:numPr>
                <w:ilvl w:val="1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  <w:highlight w:val="darkYellow"/>
              </w:rPr>
              <w:t>Working assumption</w:t>
            </w:r>
            <w:r w:rsidR="0067414A">
              <w:rPr>
                <w:rFonts w:ascii="Times" w:eastAsia="바탕" w:hAnsi="Times"/>
                <w:highlight w:val="darkYellow"/>
              </w:rPr>
              <w:t>#1</w:t>
            </w:r>
            <w:r w:rsidRPr="0073567C">
              <w:rPr>
                <w:rFonts w:ascii="Times" w:eastAsia="바탕" w:hAnsi="Times"/>
                <w:highlight w:val="darkYellow"/>
              </w:rPr>
              <w:t>:</w:t>
            </w:r>
            <w:r w:rsidRPr="0073567C">
              <w:rPr>
                <w:rFonts w:ascii="Times" w:eastAsia="바탕" w:hAnsi="Times"/>
              </w:rPr>
              <w:t xml:space="preserve"> For other channels, the UE assumes SS/PBCH block transmission according to the signalling in RMSI</w:t>
            </w:r>
          </w:p>
          <w:p w14:paraId="2A58C690" w14:textId="77777777" w:rsidR="00923661" w:rsidRPr="0073567C" w:rsidRDefault="00923661" w:rsidP="00091C41">
            <w:pPr>
              <w:numPr>
                <w:ilvl w:val="2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FFS: Confirm for each channel</w:t>
            </w:r>
          </w:p>
          <w:p w14:paraId="2AC64659" w14:textId="77777777" w:rsidR="00923661" w:rsidRPr="0073567C" w:rsidRDefault="00923661" w:rsidP="00091C41">
            <w:pPr>
              <w:numPr>
                <w:ilvl w:val="2"/>
                <w:numId w:val="16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The signalling in RMSI is only for the associated SS/PBCH block</w:t>
            </w:r>
          </w:p>
          <w:p w14:paraId="13859B7A" w14:textId="77777777" w:rsidR="00923661" w:rsidRPr="0073567C" w:rsidRDefault="00923661" w:rsidP="00091C41">
            <w:pPr>
              <w:numPr>
                <w:ilvl w:val="0"/>
                <w:numId w:val="16"/>
              </w:numPr>
              <w:tabs>
                <w:tab w:val="left" w:pos="851"/>
              </w:tabs>
              <w:spacing w:before="0" w:after="0" w:line="240" w:lineRule="atLeast"/>
              <w:ind w:left="851" w:hanging="304"/>
              <w:jc w:val="left"/>
              <w:rPr>
                <w:rFonts w:ascii="Times" w:eastAsia="바탕" w:hAnsi="Times"/>
              </w:rPr>
            </w:pPr>
            <w:r w:rsidRPr="0073567C">
              <w:rPr>
                <w:rFonts w:ascii="Times" w:eastAsia="바탕" w:hAnsi="Times"/>
              </w:rPr>
              <w:t>FFS: Other uses of the signalled SS/PBCH block indication in RMSI and/or RRC</w:t>
            </w:r>
          </w:p>
          <w:p w14:paraId="61F5A78C" w14:textId="24A81258" w:rsidR="00C365FF" w:rsidRPr="00C365FF" w:rsidRDefault="00C365FF" w:rsidP="00091C41">
            <w:pPr>
              <w:spacing w:before="0" w:after="0" w:line="240" w:lineRule="atLeast"/>
              <w:ind w:left="1440" w:hanging="1440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  <w:highlight w:val="green"/>
              </w:rPr>
              <w:t>Agreement</w:t>
            </w:r>
            <w:r w:rsidR="0067414A">
              <w:rPr>
                <w:rFonts w:ascii="Times" w:eastAsia="바탕" w:hAnsi="Times"/>
                <w:highlight w:val="green"/>
              </w:rPr>
              <w:t>#3</w:t>
            </w:r>
            <w:r w:rsidRPr="00C365FF">
              <w:rPr>
                <w:rFonts w:ascii="Times" w:eastAsia="바탕" w:hAnsi="Times"/>
                <w:highlight w:val="green"/>
              </w:rPr>
              <w:t>:</w:t>
            </w:r>
          </w:p>
          <w:p w14:paraId="28298253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 xml:space="preserve">Confirm working assumption of: </w:t>
            </w:r>
          </w:p>
          <w:p w14:paraId="5B79632C" w14:textId="77777777" w:rsidR="00C365FF" w:rsidRPr="00C365FF" w:rsidRDefault="00C365FF" w:rsidP="00091C41">
            <w:pPr>
              <w:numPr>
                <w:ilvl w:val="1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hAnsi="Times"/>
                <w:lang w:val="en-US" w:eastAsia="ja-JP"/>
              </w:rPr>
              <w:t xml:space="preserve">UE-specific RRC signaling with full bitmap </w:t>
            </w:r>
            <w:r w:rsidRPr="00C365FF">
              <w:rPr>
                <w:rFonts w:ascii="Times" w:hAnsi="Times" w:hint="eastAsia"/>
                <w:lang w:val="en-US" w:eastAsia="ja-JP"/>
              </w:rPr>
              <w:t>can be</w:t>
            </w:r>
            <w:r w:rsidRPr="00C365FF">
              <w:rPr>
                <w:rFonts w:ascii="Times" w:hAnsi="Times"/>
                <w:lang w:val="en-US" w:eastAsia="ja-JP"/>
              </w:rPr>
              <w:t xml:space="preserve"> used for indicating the actually transmitted SS </w:t>
            </w:r>
            <w:r w:rsidRPr="00C365FF">
              <w:rPr>
                <w:rFonts w:ascii="Times" w:hAnsi="Times"/>
                <w:lang w:val="en-US" w:eastAsia="ja-JP"/>
              </w:rPr>
              <w:lastRenderedPageBreak/>
              <w:t>blocks for both sub6GHz and over6GHz cases</w:t>
            </w:r>
          </w:p>
          <w:p w14:paraId="5ADE7197" w14:textId="77777777" w:rsidR="00C365FF" w:rsidRPr="00C365FF" w:rsidRDefault="00C365FF" w:rsidP="00091C41">
            <w:pPr>
              <w:numPr>
                <w:ilvl w:val="1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hAnsi="Times" w:hint="eastAsia"/>
                <w:lang w:val="en-US" w:eastAsia="ja-JP"/>
              </w:rPr>
              <w:t>T</w:t>
            </w:r>
            <w:r w:rsidRPr="00C365FF">
              <w:rPr>
                <w:rFonts w:ascii="Times" w:hAnsi="Times"/>
                <w:lang w:val="en-US" w:eastAsia="ja-JP"/>
              </w:rPr>
              <w:t>he</w:t>
            </w:r>
            <w:r w:rsidRPr="00C365FF">
              <w:rPr>
                <w:rFonts w:ascii="Times" w:hAnsi="Times" w:hint="eastAsia"/>
                <w:lang w:val="en-US" w:eastAsia="ja-JP"/>
              </w:rPr>
              <w:t xml:space="preserve"> actually transmitted SS blocks is indicated in RMSI </w:t>
            </w:r>
            <w:r w:rsidRPr="00C365FF">
              <w:rPr>
                <w:rFonts w:ascii="Times" w:hAnsi="Times"/>
                <w:lang w:val="en-US" w:eastAsia="ja-JP"/>
              </w:rPr>
              <w:t>for both sub6GHz and over6GHz cases</w:t>
            </w:r>
          </w:p>
          <w:p w14:paraId="22B88932" w14:textId="77777777" w:rsidR="00C365FF" w:rsidRPr="00C365FF" w:rsidRDefault="00C365FF" w:rsidP="00091C41">
            <w:pPr>
              <w:numPr>
                <w:ilvl w:val="2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hAnsi="Times"/>
                <w:lang w:val="en-US" w:eastAsia="ja-JP"/>
              </w:rPr>
            </w:pPr>
            <w:r w:rsidRPr="00C365FF">
              <w:rPr>
                <w:rFonts w:ascii="Times" w:hAnsi="Times" w:hint="eastAsia"/>
                <w:lang w:val="en-US" w:eastAsia="ja-JP"/>
              </w:rPr>
              <w:t>Indication is in compressed form in above 6 GHz case</w:t>
            </w:r>
          </w:p>
          <w:p w14:paraId="1C7406C0" w14:textId="77777777" w:rsidR="00C365FF" w:rsidRPr="00C365FF" w:rsidRDefault="00C365FF" w:rsidP="00091C41">
            <w:pPr>
              <w:numPr>
                <w:ilvl w:val="1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hAnsi="Times"/>
                <w:lang w:val="en-US" w:eastAsia="ja-JP"/>
              </w:rPr>
            </w:pPr>
            <w:r w:rsidRPr="00C365FF">
              <w:rPr>
                <w:rFonts w:ascii="Times" w:hAnsi="Times" w:hint="eastAsia"/>
                <w:lang w:val="en-US" w:eastAsia="ja-JP"/>
              </w:rPr>
              <w:t>Indicated resources are reserved for actually transmitted SS blocks</w:t>
            </w:r>
          </w:p>
          <w:p w14:paraId="2A33C772" w14:textId="77777777" w:rsidR="00C365FF" w:rsidRPr="00C365FF" w:rsidRDefault="00C365FF" w:rsidP="00091C41">
            <w:pPr>
              <w:numPr>
                <w:ilvl w:val="2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hAnsi="Times"/>
                <w:lang w:val="en-US" w:eastAsia="ja-JP"/>
              </w:rPr>
            </w:pPr>
            <w:r w:rsidRPr="00C365FF">
              <w:rPr>
                <w:rFonts w:ascii="Times" w:hAnsi="Times"/>
                <w:lang w:val="en-US" w:eastAsia="ja-JP"/>
              </w:rPr>
              <w:t>Data channels are rate matched around actually transmitted SS blocks</w:t>
            </w:r>
          </w:p>
          <w:p w14:paraId="3B648866" w14:textId="1908251D" w:rsidR="00C365FF" w:rsidRPr="00C365FF" w:rsidRDefault="00C365FF" w:rsidP="00091C41">
            <w:pPr>
              <w:spacing w:before="0" w:after="0" w:line="240" w:lineRule="atLeast"/>
              <w:ind w:left="1440" w:hanging="1440"/>
              <w:jc w:val="left"/>
              <w:rPr>
                <w:rFonts w:ascii="Times" w:hAnsi="Times"/>
                <w:highlight w:val="darkYellow"/>
                <w:lang w:val="en-US" w:eastAsia="ja-JP"/>
              </w:rPr>
            </w:pPr>
            <w:r w:rsidRPr="00C365FF">
              <w:rPr>
                <w:rFonts w:ascii="Times" w:hAnsi="Times"/>
                <w:highlight w:val="darkYellow"/>
                <w:lang w:val="en-US" w:eastAsia="ja-JP"/>
              </w:rPr>
              <w:t>Working assumption</w:t>
            </w:r>
            <w:r w:rsidR="0067414A">
              <w:rPr>
                <w:rFonts w:ascii="Times" w:hAnsi="Times"/>
                <w:highlight w:val="darkYellow"/>
                <w:lang w:val="en-US" w:eastAsia="ja-JP"/>
              </w:rPr>
              <w:t>#2</w:t>
            </w:r>
            <w:r w:rsidRPr="00C365FF">
              <w:rPr>
                <w:rFonts w:ascii="Times" w:hAnsi="Times"/>
                <w:highlight w:val="darkYellow"/>
                <w:lang w:val="en-US" w:eastAsia="ja-JP"/>
              </w:rPr>
              <w:t>:</w:t>
            </w:r>
          </w:p>
          <w:p w14:paraId="1AD186ED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 xml:space="preserve">For </w:t>
            </w:r>
            <w:r w:rsidRPr="00C365FF">
              <w:rPr>
                <w:rFonts w:ascii="Times" w:eastAsia="바탕" w:hAnsi="Times" w:hint="eastAsia"/>
              </w:rPr>
              <w:t>indication in RMSI</w:t>
            </w:r>
            <w:r w:rsidRPr="00C365FF">
              <w:rPr>
                <w:rFonts w:ascii="Times" w:eastAsia="바탕" w:hAnsi="Times"/>
              </w:rPr>
              <w:t>:</w:t>
            </w:r>
          </w:p>
          <w:p w14:paraId="7331EBB7" w14:textId="77777777" w:rsidR="00C365FF" w:rsidRPr="00C365FF" w:rsidRDefault="00C365FF" w:rsidP="00091C41">
            <w:pPr>
              <w:numPr>
                <w:ilvl w:val="1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Alt.1: Group-Bitmap(8 bits) + Bitmap in Group (8 bits)</w:t>
            </w:r>
          </w:p>
          <w:p w14:paraId="5D2CBF78" w14:textId="77777777" w:rsidR="00C365FF" w:rsidRPr="00C365FF" w:rsidRDefault="00C365FF" w:rsidP="00091C41">
            <w:pPr>
              <w:numPr>
                <w:ilvl w:val="2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hAnsi="Times"/>
                <w:lang w:val="en-US" w:eastAsia="ja-JP"/>
              </w:rPr>
            </w:pPr>
            <w:r w:rsidRPr="00C365FF">
              <w:rPr>
                <w:rFonts w:ascii="Times" w:hAnsi="Times"/>
                <w:lang w:val="en-US" w:eastAsia="ja-JP"/>
              </w:rPr>
              <w:t>A Group is defined as consecutive SS/PBCH blocks</w:t>
            </w:r>
          </w:p>
          <w:p w14:paraId="18BA3F54" w14:textId="77777777" w:rsidR="00C365FF" w:rsidRPr="00C365FF" w:rsidRDefault="00C365FF" w:rsidP="00091C41">
            <w:pPr>
              <w:numPr>
                <w:ilvl w:val="2"/>
                <w:numId w:val="18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hAnsi="Times"/>
                <w:lang w:val="en-US" w:eastAsia="ja-JP"/>
              </w:rPr>
              <w:t>Bitmap in Group can indicate which SS/PBCH block is actually transmitted within a Group, where each Group has the same pattern of SS/PBCH block transmission, and Group-Bitmap can indicate which Group is actually transmitted</w:t>
            </w:r>
          </w:p>
          <w:p w14:paraId="22D3DCF8" w14:textId="758F93A9" w:rsidR="00C365FF" w:rsidRPr="00C365FF" w:rsidRDefault="0067414A" w:rsidP="00091C41">
            <w:pPr>
              <w:tabs>
                <w:tab w:val="left" w:pos="1440"/>
              </w:tabs>
              <w:spacing w:before="0" w:after="0" w:line="240" w:lineRule="atLeast"/>
              <w:ind w:left="0" w:firstLine="0"/>
              <w:jc w:val="left"/>
              <w:rPr>
                <w:rFonts w:ascii="Times" w:eastAsia="바탕" w:hAnsi="Times"/>
              </w:rPr>
            </w:pPr>
            <w:r>
              <w:rPr>
                <w:rFonts w:ascii="Times" w:eastAsia="바탕" w:hAnsi="Times"/>
                <w:highlight w:val="green"/>
              </w:rPr>
              <w:t>Agreement#4</w:t>
            </w:r>
            <w:r w:rsidR="00C365FF" w:rsidRPr="00C365FF">
              <w:rPr>
                <w:rFonts w:ascii="Times" w:eastAsia="바탕" w:hAnsi="Times"/>
                <w:highlight w:val="green"/>
              </w:rPr>
              <w:t>:</w:t>
            </w:r>
          </w:p>
          <w:p w14:paraId="34D0E06C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The entire SS/PBCH block can offset from the resource block grid</w:t>
            </w:r>
          </w:p>
          <w:p w14:paraId="4C3E7044" w14:textId="77777777" w:rsidR="00C365FF" w:rsidRPr="00C365FF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1560" w:hanging="1155"/>
              <w:jc w:val="left"/>
              <w:rPr>
                <w:rFonts w:ascii="Times" w:eastAsia="바탕" w:hAnsi="Times"/>
              </w:rPr>
            </w:pPr>
            <w:r w:rsidRPr="00C365FF">
              <w:rPr>
                <w:rFonts w:ascii="Times" w:eastAsia="바탕" w:hAnsi="Times"/>
              </w:rPr>
              <w:t>Indicate the offset of the SS/PBCH block in the BCH</w:t>
            </w:r>
          </w:p>
          <w:p w14:paraId="1265C329" w14:textId="77777777" w:rsidR="00C365FF" w:rsidRPr="00C365FF" w:rsidRDefault="00C365FF" w:rsidP="00091C41">
            <w:pPr>
              <w:numPr>
                <w:ilvl w:val="1"/>
                <w:numId w:val="17"/>
              </w:numPr>
              <w:tabs>
                <w:tab w:val="left" w:pos="1440"/>
              </w:tabs>
              <w:spacing w:before="0" w:after="0" w:line="240" w:lineRule="atLeast"/>
              <w:jc w:val="left"/>
              <w:rPr>
                <w:rFonts w:ascii="Times" w:eastAsia="바탕" w:hAnsi="Times"/>
                <w:b/>
              </w:rPr>
            </w:pPr>
            <w:r w:rsidRPr="00C365FF">
              <w:rPr>
                <w:rFonts w:ascii="Times" w:eastAsia="바탕" w:hAnsi="Times"/>
              </w:rPr>
              <w:t>Offset is in the number of subcarriers of the SS/PBCH block numerology</w:t>
            </w:r>
          </w:p>
          <w:p w14:paraId="0F95DA08" w14:textId="04A53A17" w:rsidR="00C365FF" w:rsidRPr="005530CC" w:rsidRDefault="00C365FF" w:rsidP="00091C41">
            <w:pPr>
              <w:numPr>
                <w:ilvl w:val="0"/>
                <w:numId w:val="16"/>
              </w:numPr>
              <w:tabs>
                <w:tab w:val="left" w:pos="709"/>
              </w:tabs>
              <w:spacing w:before="0" w:after="0" w:line="240" w:lineRule="atLeast"/>
              <w:ind w:left="709" w:hanging="304"/>
              <w:jc w:val="left"/>
              <w:rPr>
                <w:lang w:val="en-US" w:eastAsia="ja-JP"/>
              </w:rPr>
            </w:pPr>
            <w:r w:rsidRPr="00C365FF">
              <w:rPr>
                <w:rFonts w:ascii="Times" w:eastAsia="바탕" w:hAnsi="Times"/>
              </w:rPr>
              <w:t xml:space="preserve">Send a reply LS to RAN4 – Asbjorn (Ericsson), which is drafted in </w:t>
            </w:r>
            <w:hyperlink r:id="rId8" w:history="1">
              <w:r w:rsidRPr="00C365FF">
                <w:rPr>
                  <w:rFonts w:ascii="Times" w:eastAsia="바탕" w:hAnsi="Times"/>
                </w:rPr>
                <w:t>R1-1716834</w:t>
              </w:r>
            </w:hyperlink>
            <w:r w:rsidRPr="00C365FF">
              <w:rPr>
                <w:rFonts w:ascii="Times" w:eastAsia="바탕" w:hAnsi="Times"/>
              </w:rPr>
              <w:t>, which is agreed in R1-1716906</w:t>
            </w:r>
          </w:p>
        </w:tc>
      </w:tr>
    </w:tbl>
    <w:p w14:paraId="044AD4C0" w14:textId="784F8D74" w:rsidR="00B034A2" w:rsidRDefault="00B034A2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lastRenderedPageBreak/>
        <w:t xml:space="preserve">In this contribution, we </w:t>
      </w:r>
      <w:r w:rsidR="0025259A">
        <w:rPr>
          <w:rFonts w:eastAsia="바탕"/>
          <w:sz w:val="22"/>
          <w:szCs w:val="22"/>
          <w:lang w:val="en-US" w:eastAsia="ko-KR"/>
        </w:rPr>
        <w:t xml:space="preserve">would </w:t>
      </w:r>
      <w:r w:rsidR="0067414A" w:rsidRPr="007F3C7D">
        <w:rPr>
          <w:rFonts w:eastAsia="바탕"/>
          <w:sz w:val="22"/>
          <w:szCs w:val="22"/>
          <w:lang w:val="en-US" w:eastAsia="ko-KR"/>
        </w:rPr>
        <w:t xml:space="preserve">further </w:t>
      </w:r>
      <w:r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25259A">
        <w:rPr>
          <w:rFonts w:eastAsia="바탕"/>
          <w:sz w:val="22"/>
          <w:szCs w:val="22"/>
          <w:lang w:val="en-US" w:eastAsia="ko-KR"/>
        </w:rPr>
        <w:t>on the</w:t>
      </w:r>
      <w:r w:rsidR="005530CC">
        <w:rPr>
          <w:rFonts w:eastAsia="바탕"/>
          <w:sz w:val="22"/>
          <w:szCs w:val="22"/>
          <w:lang w:val="en-US" w:eastAsia="ko-KR"/>
        </w:rPr>
        <w:t xml:space="preserve"> remaining </w:t>
      </w:r>
      <w:r w:rsidR="0025259A">
        <w:rPr>
          <w:rFonts w:eastAsia="바탕"/>
          <w:sz w:val="22"/>
          <w:szCs w:val="22"/>
          <w:lang w:val="en-US" w:eastAsia="ko-KR"/>
        </w:rPr>
        <w:t xml:space="preserve">issues </w:t>
      </w:r>
      <w:r w:rsidR="00BE0C05">
        <w:rPr>
          <w:rFonts w:eastAsia="바탕"/>
          <w:sz w:val="22"/>
          <w:szCs w:val="22"/>
          <w:lang w:val="en-US" w:eastAsia="ko-KR"/>
        </w:rPr>
        <w:t>including</w:t>
      </w:r>
      <w:r w:rsidR="0067414A">
        <w:rPr>
          <w:rFonts w:eastAsia="바탕"/>
          <w:sz w:val="22"/>
          <w:szCs w:val="22"/>
          <w:lang w:val="en-US" w:eastAsia="ko-KR"/>
        </w:rPr>
        <w:t xml:space="preserve"> the actually transmitted SS/PBCH blocks, </w:t>
      </w:r>
      <w:r w:rsidR="00860F09">
        <w:rPr>
          <w:rFonts w:eastAsia="바탕"/>
          <w:sz w:val="22"/>
          <w:szCs w:val="22"/>
          <w:lang w:val="en-US" w:eastAsia="ko-KR"/>
        </w:rPr>
        <w:t xml:space="preserve">UE minimum BW/SCS </w:t>
      </w:r>
      <w:r w:rsidR="0067414A">
        <w:rPr>
          <w:rFonts w:eastAsia="바탕"/>
          <w:sz w:val="22"/>
          <w:szCs w:val="22"/>
          <w:lang w:val="en-US" w:eastAsia="ko-KR"/>
        </w:rPr>
        <w:t xml:space="preserve">and </w:t>
      </w:r>
      <w:r w:rsidR="005530CC">
        <w:rPr>
          <w:rFonts w:eastAsia="바탕"/>
          <w:sz w:val="22"/>
          <w:szCs w:val="22"/>
          <w:lang w:val="en-US" w:eastAsia="ko-KR"/>
        </w:rPr>
        <w:t>multiple SS</w:t>
      </w:r>
      <w:r w:rsidR="00860F09">
        <w:rPr>
          <w:rFonts w:eastAsia="바탕"/>
          <w:sz w:val="22"/>
          <w:szCs w:val="22"/>
          <w:lang w:val="en-US" w:eastAsia="ko-KR"/>
        </w:rPr>
        <w:t>/PBCH</w:t>
      </w:r>
      <w:r w:rsidR="005530CC">
        <w:rPr>
          <w:rFonts w:eastAsia="바탕"/>
          <w:sz w:val="22"/>
          <w:szCs w:val="22"/>
          <w:lang w:val="en-US" w:eastAsia="ko-KR"/>
        </w:rPr>
        <w:t xml:space="preserve"> blocks in wideband CC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45D085FF" w14:textId="36A73C1C" w:rsidR="00C73631" w:rsidRDefault="00C73631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0F4610F" w14:textId="4E3DCC7A" w:rsidR="00BF790D" w:rsidRPr="0080302C" w:rsidRDefault="008B1EB6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Remaining details on</w:t>
      </w:r>
      <w:r w:rsidR="0067414A">
        <w:rPr>
          <w:rFonts w:eastAsia="바탕"/>
          <w:b/>
          <w:lang w:eastAsia="ko-KR"/>
        </w:rPr>
        <w:t xml:space="preserve"> </w:t>
      </w:r>
      <w:r w:rsidR="00BF790D">
        <w:rPr>
          <w:rFonts w:eastAsia="바탕"/>
          <w:b/>
          <w:lang w:eastAsia="ko-KR"/>
        </w:rPr>
        <w:t>SS/PBCH blocks</w:t>
      </w:r>
    </w:p>
    <w:p w14:paraId="563A08D8" w14:textId="3772AA2A" w:rsidR="00BF790D" w:rsidRPr="003539B9" w:rsidRDefault="005530CC" w:rsidP="00BE0C0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</w:t>
      </w:r>
      <w:r w:rsidR="00215308">
        <w:rPr>
          <w:rFonts w:eastAsia="바탕"/>
          <w:sz w:val="22"/>
          <w:szCs w:val="22"/>
          <w:lang w:val="en-US" w:eastAsia="ko-KR"/>
        </w:rPr>
        <w:t xml:space="preserve">both </w:t>
      </w:r>
      <w:r>
        <w:rPr>
          <w:rFonts w:eastAsia="바탕"/>
          <w:sz w:val="22"/>
          <w:szCs w:val="22"/>
          <w:lang w:val="en-US" w:eastAsia="ko-KR"/>
        </w:rPr>
        <w:t>RAN1#90</w:t>
      </w:r>
      <w:r w:rsidR="00215308">
        <w:rPr>
          <w:rFonts w:eastAsia="바탕"/>
          <w:sz w:val="22"/>
          <w:szCs w:val="22"/>
          <w:lang w:val="en-US" w:eastAsia="ko-KR"/>
        </w:rPr>
        <w:t xml:space="preserve"> and RAN1 NR AH#3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it has been </w:t>
      </w:r>
      <w:r>
        <w:rPr>
          <w:rFonts w:eastAsia="바탕"/>
          <w:sz w:val="22"/>
          <w:szCs w:val="22"/>
          <w:lang w:val="en-US" w:eastAsia="ko-KR"/>
        </w:rPr>
        <w:t>agreed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</w:t>
      </w:r>
      <w:r w:rsidR="00DE2A5E">
        <w:rPr>
          <w:rFonts w:eastAsia="바탕"/>
          <w:sz w:val="22"/>
          <w:szCs w:val="22"/>
          <w:lang w:val="en-US" w:eastAsia="ko-KR"/>
        </w:rPr>
        <w:t>at least for rate matching of UE specific PDSCH and CORESET, either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RRC signaling </w:t>
      </w:r>
      <w:r w:rsidR="00DE2A5E">
        <w:rPr>
          <w:rFonts w:eastAsia="바탕"/>
          <w:sz w:val="22"/>
          <w:szCs w:val="22"/>
          <w:lang w:val="en-US" w:eastAsia="ko-KR"/>
        </w:rPr>
        <w:t>or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RMSI </w:t>
      </w:r>
      <w:r w:rsidR="00DE2A5E">
        <w:rPr>
          <w:rFonts w:eastAsia="바탕"/>
          <w:sz w:val="22"/>
          <w:szCs w:val="22"/>
          <w:lang w:val="en-US" w:eastAsia="ko-KR"/>
        </w:rPr>
        <w:t>is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used to indicate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BF790D" w:rsidRPr="003539B9">
        <w:rPr>
          <w:rFonts w:eastAsia="바탕"/>
          <w:sz w:val="22"/>
          <w:szCs w:val="22"/>
          <w:lang w:val="en-US" w:eastAsia="ko-KR"/>
        </w:rPr>
        <w:t>the actual</w:t>
      </w:r>
      <w:r w:rsidR="005B2C6B">
        <w:rPr>
          <w:rFonts w:eastAsia="바탕"/>
          <w:sz w:val="22"/>
          <w:szCs w:val="22"/>
          <w:lang w:val="en-US" w:eastAsia="ko-KR"/>
        </w:rPr>
        <w:t>ly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transmitted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block(s) among the nominal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block positions in a SS burst set</w:t>
      </w:r>
      <w:r>
        <w:rPr>
          <w:rFonts w:eastAsia="바탕"/>
          <w:sz w:val="22"/>
          <w:szCs w:val="22"/>
          <w:lang w:val="en-US" w:eastAsia="ko-KR"/>
        </w:rPr>
        <w:t>,</w:t>
      </w:r>
      <w:r w:rsidR="002665EC">
        <w:rPr>
          <w:rFonts w:eastAsia="바탕"/>
          <w:sz w:val="22"/>
          <w:szCs w:val="22"/>
          <w:lang w:val="en-US" w:eastAsia="ko-KR"/>
        </w:rPr>
        <w:t xml:space="preserve"> depending on </w:t>
      </w:r>
      <w:r w:rsidR="00DE2A5E">
        <w:rPr>
          <w:rFonts w:eastAsia="바탕"/>
          <w:sz w:val="22"/>
          <w:szCs w:val="22"/>
          <w:lang w:val="en-US" w:eastAsia="ko-KR"/>
        </w:rPr>
        <w:t>availability of bitmap through RRC signaling as seen in agreement#2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. By this </w:t>
      </w:r>
      <w:r w:rsidR="00BF790D" w:rsidRPr="003539B9">
        <w:rPr>
          <w:rFonts w:eastAsia="바탕"/>
          <w:sz w:val="22"/>
          <w:szCs w:val="22"/>
          <w:lang w:val="en-US" w:eastAsia="ko-KR"/>
        </w:rPr>
        <w:t>indication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, the resource on 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which </w:t>
      </w:r>
      <w:r w:rsidR="00DE2A5E">
        <w:rPr>
          <w:rFonts w:eastAsia="바탕"/>
          <w:sz w:val="22"/>
          <w:szCs w:val="22"/>
          <w:lang w:val="en-US" w:eastAsia="ko-KR"/>
        </w:rPr>
        <w:t>the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DE2A5E">
        <w:rPr>
          <w:rFonts w:eastAsia="바탕"/>
          <w:sz w:val="22"/>
          <w:szCs w:val="22"/>
          <w:lang w:val="en-US" w:eastAsia="ko-KR"/>
        </w:rPr>
        <w:t xml:space="preserve"> blocks are not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transmit</w:t>
      </w:r>
      <w:r w:rsidR="00DE2A5E">
        <w:rPr>
          <w:rFonts w:eastAsia="바탕"/>
          <w:sz w:val="22"/>
          <w:szCs w:val="22"/>
          <w:lang w:val="en-US" w:eastAsia="ko-KR"/>
        </w:rPr>
        <w:t>ted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</w:t>
      </w:r>
      <w:r w:rsidR="00DE2A5E">
        <w:rPr>
          <w:rFonts w:eastAsia="바탕"/>
          <w:sz w:val="22"/>
          <w:szCs w:val="22"/>
          <w:lang w:val="en-US" w:eastAsia="ko-KR"/>
        </w:rPr>
        <w:t>can</w:t>
      </w:r>
      <w:r w:rsidR="00DE2A5E">
        <w:rPr>
          <w:rFonts w:eastAsia="바탕" w:hint="eastAsia"/>
          <w:sz w:val="22"/>
          <w:szCs w:val="22"/>
          <w:lang w:val="en-US" w:eastAsia="ko-KR"/>
        </w:rPr>
        <w:t xml:space="preserve"> be used </w:t>
      </w:r>
      <w:r w:rsidR="00DE2A5E">
        <w:rPr>
          <w:rFonts w:eastAsia="바탕"/>
          <w:sz w:val="22"/>
          <w:szCs w:val="22"/>
          <w:lang w:val="en-US" w:eastAsia="ko-KR"/>
        </w:rPr>
        <w:t xml:space="preserve">to transmit </w:t>
      </w:r>
      <w:r w:rsidR="00BF790D" w:rsidRPr="003539B9">
        <w:rPr>
          <w:rFonts w:eastAsia="바탕"/>
          <w:sz w:val="22"/>
          <w:szCs w:val="22"/>
          <w:lang w:val="en-US" w:eastAsia="ko-KR"/>
        </w:rPr>
        <w:t>control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>/data</w:t>
      </w:r>
      <w:r w:rsidR="00DE2A5E">
        <w:rPr>
          <w:rFonts w:eastAsia="바탕"/>
          <w:sz w:val="22"/>
          <w:szCs w:val="22"/>
          <w:lang w:val="en-US" w:eastAsia="ko-KR"/>
        </w:rPr>
        <w:t xml:space="preserve"> channels,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so that spectral efficiency and scheduling flexibility is improved</w:t>
      </w:r>
      <w:r w:rsidR="00DE2A5E">
        <w:rPr>
          <w:rFonts w:eastAsia="바탕"/>
          <w:sz w:val="22"/>
          <w:szCs w:val="22"/>
          <w:lang w:val="en-US" w:eastAsia="ko-KR"/>
        </w:rPr>
        <w:t xml:space="preserve"> for NR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BF790D" w:rsidRPr="003539B9">
        <w:rPr>
          <w:rFonts w:eastAsia="바탕"/>
          <w:sz w:val="22"/>
          <w:szCs w:val="22"/>
          <w:lang w:val="en-US" w:eastAsia="ko-KR"/>
        </w:rPr>
        <w:t>Moreover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DE2A5E">
        <w:rPr>
          <w:rFonts w:eastAsia="바탕"/>
          <w:sz w:val="22"/>
          <w:szCs w:val="22"/>
          <w:lang w:val="en-US" w:eastAsia="ko-KR"/>
        </w:rPr>
        <w:t xml:space="preserve">it can be expected 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>th</w:t>
      </w:r>
      <w:r w:rsidR="00DE2A5E">
        <w:rPr>
          <w:rFonts w:eastAsia="바탕"/>
          <w:sz w:val="22"/>
          <w:szCs w:val="22"/>
          <w:lang w:val="en-US" w:eastAsia="ko-KR"/>
        </w:rPr>
        <w:t>at RMSI or RRC signaling on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E2A5E">
        <w:rPr>
          <w:rFonts w:eastAsia="바탕"/>
          <w:sz w:val="22"/>
          <w:szCs w:val="22"/>
          <w:lang w:val="en-US" w:eastAsia="ko-KR"/>
        </w:rPr>
        <w:t xml:space="preserve">the </w:t>
      </w:r>
      <w:r w:rsidR="00BF790D" w:rsidRPr="003539B9">
        <w:rPr>
          <w:rFonts w:eastAsia="바탕"/>
          <w:sz w:val="22"/>
          <w:szCs w:val="22"/>
          <w:lang w:val="en-US" w:eastAsia="ko-KR"/>
        </w:rPr>
        <w:t>actual</w:t>
      </w:r>
      <w:r w:rsidR="00DE2A5E">
        <w:rPr>
          <w:rFonts w:eastAsia="바탕"/>
          <w:sz w:val="22"/>
          <w:szCs w:val="22"/>
          <w:lang w:val="en-US" w:eastAsia="ko-KR"/>
        </w:rPr>
        <w:t>ly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transmitted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block</w:t>
      </w:r>
      <w:r w:rsidR="00DE2A5E">
        <w:rPr>
          <w:rFonts w:eastAsia="바탕"/>
          <w:sz w:val="22"/>
          <w:szCs w:val="22"/>
          <w:lang w:val="en-US" w:eastAsia="ko-KR"/>
        </w:rPr>
        <w:t>s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E2A5E">
        <w:rPr>
          <w:rFonts w:eastAsia="바탕"/>
          <w:sz w:val="22"/>
          <w:szCs w:val="22"/>
          <w:lang w:val="en-US" w:eastAsia="ko-KR"/>
        </w:rPr>
        <w:t>may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</w:t>
      </w:r>
      <w:r w:rsidR="00DE2A5E">
        <w:rPr>
          <w:rFonts w:eastAsia="바탕"/>
          <w:sz w:val="22"/>
          <w:szCs w:val="22"/>
          <w:lang w:val="en-US" w:eastAsia="ko-KR"/>
        </w:rPr>
        <w:t>improve</w:t>
      </w:r>
      <w:r w:rsidR="00BF790D" w:rsidRPr="003539B9">
        <w:rPr>
          <w:rFonts w:eastAsia="바탕"/>
          <w:sz w:val="22"/>
          <w:szCs w:val="22"/>
          <w:lang w:val="en-US" w:eastAsia="ko-KR"/>
        </w:rPr>
        <w:t xml:space="preserve"> RRM measurement accuracy</w:t>
      </w:r>
      <w:r w:rsidR="00E61719">
        <w:rPr>
          <w:rFonts w:eastAsia="바탕"/>
          <w:sz w:val="22"/>
          <w:szCs w:val="22"/>
          <w:lang w:val="en-US" w:eastAsia="ko-KR"/>
        </w:rPr>
        <w:t xml:space="preserve"> and </w:t>
      </w:r>
      <w:r w:rsidR="00DE2A5E">
        <w:rPr>
          <w:rFonts w:eastAsia="바탕"/>
          <w:sz w:val="22"/>
          <w:szCs w:val="22"/>
          <w:lang w:val="en-US" w:eastAsia="ko-KR"/>
        </w:rPr>
        <w:t xml:space="preserve">reduce </w:t>
      </w:r>
      <w:r w:rsidR="00E61719">
        <w:rPr>
          <w:rFonts w:eastAsia="바탕"/>
          <w:sz w:val="22"/>
          <w:szCs w:val="22"/>
          <w:lang w:val="en-US" w:eastAsia="ko-KR"/>
        </w:rPr>
        <w:t xml:space="preserve">power </w:t>
      </w:r>
      <w:r w:rsidR="00DE2A5E">
        <w:rPr>
          <w:rFonts w:eastAsia="바탕"/>
          <w:sz w:val="22"/>
          <w:szCs w:val="22"/>
          <w:lang w:val="en-US" w:eastAsia="ko-KR"/>
        </w:rPr>
        <w:t>consumption in UE side</w:t>
      </w:r>
      <w:r w:rsidR="00BF790D" w:rsidRPr="003539B9">
        <w:rPr>
          <w:rFonts w:eastAsia="바탕" w:hint="eastAsia"/>
          <w:sz w:val="22"/>
          <w:szCs w:val="22"/>
          <w:lang w:val="en-US" w:eastAsia="ko-KR"/>
        </w:rPr>
        <w:t>.</w:t>
      </w:r>
    </w:p>
    <w:p w14:paraId="2C3052D0" w14:textId="3C48FB10" w:rsidR="00BF790D" w:rsidRDefault="00B40861" w:rsidP="00BE0C0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</w:t>
      </w:r>
      <w:r>
        <w:rPr>
          <w:rFonts w:eastAsia="바탕"/>
          <w:sz w:val="22"/>
          <w:szCs w:val="22"/>
          <w:lang w:val="en-US" w:eastAsia="ko-KR"/>
        </w:rPr>
        <w:t xml:space="preserve">egarding compressed form </w:t>
      </w:r>
      <w:r w:rsidR="005B2C6B">
        <w:rPr>
          <w:rFonts w:eastAsia="바탕"/>
          <w:sz w:val="22"/>
          <w:szCs w:val="22"/>
          <w:lang w:val="en-US" w:eastAsia="ko-KR"/>
        </w:rPr>
        <w:t>in RMSI</w:t>
      </w:r>
      <w:r>
        <w:rPr>
          <w:rFonts w:eastAsia="바탕"/>
          <w:sz w:val="22"/>
          <w:szCs w:val="22"/>
          <w:lang w:val="en-US" w:eastAsia="ko-KR"/>
        </w:rPr>
        <w:t>, two different bitmap</w:t>
      </w:r>
      <w:r w:rsidR="00B517A3">
        <w:rPr>
          <w:rFonts w:eastAsia="바탕"/>
          <w:sz w:val="22"/>
          <w:szCs w:val="22"/>
          <w:lang w:val="en-US" w:eastAsia="ko-KR"/>
        </w:rPr>
        <w:t>s</w:t>
      </w:r>
      <w:r>
        <w:rPr>
          <w:rFonts w:eastAsia="바탕"/>
          <w:sz w:val="22"/>
          <w:szCs w:val="22"/>
          <w:lang w:val="en-US" w:eastAsia="ko-KR"/>
        </w:rPr>
        <w:t xml:space="preserve"> (i.e. Group-bitmap (8bits) + bitmap in Group (8bits)</w:t>
      </w:r>
      <w:r w:rsidR="00B517A3">
        <w:rPr>
          <w:rFonts w:eastAsia="바탕"/>
          <w:sz w:val="22"/>
          <w:szCs w:val="22"/>
          <w:lang w:val="en-US" w:eastAsia="ko-KR"/>
        </w:rPr>
        <w:t xml:space="preserve">) has been agreed as a working assumption now. Considering a trade-off between flexibility and overhead </w:t>
      </w:r>
      <w:r w:rsidR="005B2C6B">
        <w:rPr>
          <w:rFonts w:eastAsia="바탕"/>
          <w:sz w:val="22"/>
          <w:szCs w:val="22"/>
          <w:lang w:val="en-US" w:eastAsia="ko-KR"/>
        </w:rPr>
        <w:t>by</w:t>
      </w:r>
      <w:r w:rsidR="00B517A3">
        <w:rPr>
          <w:rFonts w:eastAsia="바탕"/>
          <w:sz w:val="22"/>
          <w:szCs w:val="22"/>
          <w:lang w:val="en-US" w:eastAsia="ko-KR"/>
        </w:rPr>
        <w:t xml:space="preserve"> that signaling, </w:t>
      </w:r>
      <w:r w:rsidR="00E67149">
        <w:rPr>
          <w:rFonts w:eastAsia="바탕"/>
          <w:sz w:val="22"/>
          <w:szCs w:val="22"/>
          <w:lang w:val="en-US" w:eastAsia="ko-KR"/>
        </w:rPr>
        <w:t xml:space="preserve">it </w:t>
      </w:r>
      <w:r w:rsidR="005B2C6B">
        <w:rPr>
          <w:rFonts w:eastAsia="바탕"/>
          <w:sz w:val="22"/>
          <w:szCs w:val="22"/>
          <w:lang w:val="en-US" w:eastAsia="ko-KR"/>
        </w:rPr>
        <w:t>can</w:t>
      </w:r>
      <w:r w:rsidR="00E67149">
        <w:rPr>
          <w:rFonts w:eastAsia="바탕"/>
          <w:sz w:val="22"/>
          <w:szCs w:val="22"/>
          <w:lang w:val="en-US" w:eastAsia="ko-KR"/>
        </w:rPr>
        <w:t xml:space="preserve"> be well balanced signaling scheme</w:t>
      </w:r>
      <w:r w:rsidR="005B2C6B">
        <w:rPr>
          <w:rFonts w:eastAsia="바탕"/>
          <w:sz w:val="22"/>
          <w:szCs w:val="22"/>
          <w:lang w:val="en-US" w:eastAsia="ko-KR"/>
        </w:rPr>
        <w:t>,</w:t>
      </w:r>
      <w:r w:rsidR="00E67149">
        <w:rPr>
          <w:rFonts w:eastAsia="바탕"/>
          <w:sz w:val="22"/>
          <w:szCs w:val="22"/>
          <w:lang w:val="en-US" w:eastAsia="ko-KR"/>
        </w:rPr>
        <w:t xml:space="preserve"> and we don’t see any critical problem </w:t>
      </w:r>
      <w:r w:rsidR="005B2C6B">
        <w:rPr>
          <w:rFonts w:eastAsia="바탕"/>
          <w:sz w:val="22"/>
          <w:szCs w:val="22"/>
          <w:lang w:val="en-US" w:eastAsia="ko-KR"/>
        </w:rPr>
        <w:t>on</w:t>
      </w:r>
      <w:r w:rsidR="00E67149">
        <w:rPr>
          <w:rFonts w:eastAsia="바탕"/>
          <w:sz w:val="22"/>
          <w:szCs w:val="22"/>
          <w:lang w:val="en-US" w:eastAsia="ko-KR"/>
        </w:rPr>
        <w:t xml:space="preserve"> that</w:t>
      </w:r>
      <w:r w:rsidR="005B2C6B">
        <w:rPr>
          <w:rFonts w:eastAsia="바탕"/>
          <w:sz w:val="22"/>
          <w:szCs w:val="22"/>
          <w:lang w:val="en-US" w:eastAsia="ko-KR"/>
        </w:rPr>
        <w:t xml:space="preserve"> signaling</w:t>
      </w:r>
      <w:r w:rsidR="00E67149">
        <w:rPr>
          <w:rFonts w:eastAsia="바탕"/>
          <w:sz w:val="22"/>
          <w:szCs w:val="22"/>
          <w:lang w:val="en-US" w:eastAsia="ko-KR"/>
        </w:rPr>
        <w:t xml:space="preserve">. </w:t>
      </w:r>
      <w:r w:rsidR="00B66B60">
        <w:rPr>
          <w:rFonts w:eastAsia="바탕"/>
          <w:sz w:val="22"/>
          <w:szCs w:val="22"/>
          <w:lang w:val="en-US" w:eastAsia="ko-KR"/>
        </w:rPr>
        <w:t>In that sence</w:t>
      </w:r>
      <w:r w:rsidR="00E67149">
        <w:rPr>
          <w:rFonts w:eastAsia="바탕"/>
          <w:sz w:val="22"/>
          <w:szCs w:val="22"/>
          <w:lang w:val="en-US" w:eastAsia="ko-KR"/>
        </w:rPr>
        <w:t>, working assumption#2 should be confirmed.</w:t>
      </w:r>
    </w:p>
    <w:p w14:paraId="54652570" w14:textId="7D15DB86" w:rsidR="00E67149" w:rsidRDefault="00E67149" w:rsidP="00BE0C0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For the working assumption#1 above, </w:t>
      </w:r>
      <w:r w:rsidR="00D4285A">
        <w:rPr>
          <w:rFonts w:eastAsia="바탕"/>
          <w:sz w:val="22"/>
          <w:szCs w:val="22"/>
          <w:lang w:val="en-US" w:eastAsia="ko-KR"/>
        </w:rPr>
        <w:t xml:space="preserve">in addition to UE-specific PDSCH and CORESET, </w:t>
      </w:r>
      <w:r>
        <w:rPr>
          <w:rFonts w:eastAsia="바탕" w:hint="eastAsia"/>
          <w:sz w:val="22"/>
          <w:szCs w:val="22"/>
          <w:lang w:val="en-US" w:eastAsia="ko-KR"/>
        </w:rPr>
        <w:t xml:space="preserve">basically </w:t>
      </w:r>
      <w:r w:rsidR="000C53C8">
        <w:rPr>
          <w:rFonts w:eastAsia="바탕"/>
          <w:sz w:val="22"/>
          <w:szCs w:val="22"/>
          <w:lang w:val="en-US" w:eastAsia="ko-KR"/>
        </w:rPr>
        <w:t>a UE needs to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0C53C8">
        <w:rPr>
          <w:rFonts w:eastAsia="바탕"/>
          <w:sz w:val="22"/>
          <w:szCs w:val="22"/>
          <w:lang w:val="en-US" w:eastAsia="ko-KR"/>
        </w:rPr>
        <w:t>consider</w:t>
      </w:r>
      <w:r>
        <w:rPr>
          <w:rFonts w:eastAsia="바탕" w:hint="eastAsia"/>
          <w:sz w:val="22"/>
          <w:szCs w:val="22"/>
          <w:lang w:val="en-US" w:eastAsia="ko-KR"/>
        </w:rPr>
        <w:t xml:space="preserve"> SS/PBCH block </w:t>
      </w:r>
      <w:r>
        <w:rPr>
          <w:rFonts w:eastAsia="바탕"/>
          <w:sz w:val="22"/>
          <w:szCs w:val="22"/>
          <w:lang w:val="en-US" w:eastAsia="ko-KR"/>
        </w:rPr>
        <w:t xml:space="preserve">transmission for </w:t>
      </w:r>
      <w:r w:rsidR="000C53C8">
        <w:rPr>
          <w:rFonts w:eastAsia="바탕"/>
          <w:sz w:val="22"/>
          <w:szCs w:val="22"/>
          <w:lang w:val="en-US" w:eastAsia="ko-KR"/>
        </w:rPr>
        <w:t xml:space="preserve">reception of other channels including </w:t>
      </w:r>
      <w:r w:rsidR="00D4285A">
        <w:rPr>
          <w:rFonts w:eastAsia="바탕"/>
          <w:sz w:val="22"/>
          <w:szCs w:val="22"/>
          <w:lang w:val="en-US" w:eastAsia="ko-KR"/>
        </w:rPr>
        <w:t xml:space="preserve">at least </w:t>
      </w:r>
      <w:r w:rsidR="000C53C8">
        <w:rPr>
          <w:rFonts w:eastAsia="바탕"/>
          <w:sz w:val="22"/>
          <w:szCs w:val="22"/>
          <w:lang w:val="en-US" w:eastAsia="ko-KR"/>
        </w:rPr>
        <w:t xml:space="preserve">OSI, paging, </w:t>
      </w:r>
      <w:r w:rsidR="000C53C8">
        <w:rPr>
          <w:rFonts w:eastAsia="바탕"/>
          <w:sz w:val="22"/>
          <w:szCs w:val="22"/>
          <w:lang w:val="en-US" w:eastAsia="ko-KR"/>
        </w:rPr>
        <w:lastRenderedPageBreak/>
        <w:t xml:space="preserve">Msg.2/4 and </w:t>
      </w:r>
      <w:r w:rsidR="00D4285A">
        <w:rPr>
          <w:rFonts w:eastAsia="바탕"/>
          <w:sz w:val="22"/>
          <w:szCs w:val="22"/>
          <w:lang w:val="en-US" w:eastAsia="ko-KR"/>
        </w:rPr>
        <w:t xml:space="preserve">other </w:t>
      </w:r>
      <w:r w:rsidR="000C53C8">
        <w:rPr>
          <w:rFonts w:eastAsia="바탕"/>
          <w:sz w:val="22"/>
          <w:szCs w:val="22"/>
          <w:lang w:val="en-US" w:eastAsia="ko-KR"/>
        </w:rPr>
        <w:t xml:space="preserve">cell-specific PDSCH and CORESET, once the UE gets an information of SS/PBCH block transmission from a cell. </w:t>
      </w:r>
      <w:r w:rsidR="00DA3ABD">
        <w:rPr>
          <w:rFonts w:eastAsia="바탕"/>
          <w:sz w:val="22"/>
          <w:szCs w:val="22"/>
          <w:lang w:val="en-US" w:eastAsia="ko-KR"/>
        </w:rPr>
        <w:t xml:space="preserve">Also, </w:t>
      </w:r>
      <w:r w:rsidR="002D72CD">
        <w:rPr>
          <w:rFonts w:eastAsia="바탕"/>
          <w:sz w:val="22"/>
          <w:szCs w:val="22"/>
          <w:lang w:val="en-US" w:eastAsia="ko-KR"/>
        </w:rPr>
        <w:t xml:space="preserve">since </w:t>
      </w:r>
      <w:r w:rsidR="00DA3ABD">
        <w:rPr>
          <w:rFonts w:eastAsia="바탕"/>
          <w:sz w:val="22"/>
          <w:szCs w:val="22"/>
          <w:lang w:val="en-US" w:eastAsia="ko-KR"/>
        </w:rPr>
        <w:t>t</w:t>
      </w:r>
      <w:r w:rsidR="00D4285A">
        <w:rPr>
          <w:rFonts w:eastAsia="바탕"/>
          <w:sz w:val="22"/>
          <w:szCs w:val="22"/>
          <w:lang w:val="en-US" w:eastAsia="ko-KR"/>
        </w:rPr>
        <w:t xml:space="preserve">here may be </w:t>
      </w:r>
      <w:r w:rsidR="00DA3ABD">
        <w:rPr>
          <w:rFonts w:eastAsia="바탕"/>
          <w:sz w:val="22"/>
          <w:szCs w:val="22"/>
          <w:lang w:val="en-US" w:eastAsia="ko-KR"/>
        </w:rPr>
        <w:t xml:space="preserve">potential confliction between SS/PBCH block and </w:t>
      </w:r>
      <w:r w:rsidR="00D4285A">
        <w:rPr>
          <w:rFonts w:eastAsia="바탕"/>
          <w:sz w:val="22"/>
          <w:szCs w:val="22"/>
          <w:lang w:val="en-US" w:eastAsia="ko-KR"/>
        </w:rPr>
        <w:t xml:space="preserve">UL related channels/signals in flexible DL/UL </w:t>
      </w:r>
      <w:r w:rsidR="00DA3ABD">
        <w:rPr>
          <w:rFonts w:eastAsia="바탕"/>
          <w:sz w:val="22"/>
          <w:szCs w:val="22"/>
          <w:lang w:val="en-US" w:eastAsia="ko-KR"/>
        </w:rPr>
        <w:t xml:space="preserve">symbol </w:t>
      </w:r>
      <w:r w:rsidR="00B66B60">
        <w:rPr>
          <w:rFonts w:eastAsia="바탕"/>
          <w:sz w:val="22"/>
          <w:szCs w:val="22"/>
          <w:lang w:val="en-US" w:eastAsia="ko-KR"/>
        </w:rPr>
        <w:t>structure</w:t>
      </w:r>
      <w:r w:rsidR="002D72CD">
        <w:rPr>
          <w:rFonts w:eastAsia="바탕"/>
          <w:sz w:val="22"/>
          <w:szCs w:val="22"/>
          <w:lang w:val="en-US" w:eastAsia="ko-KR"/>
        </w:rPr>
        <w:t xml:space="preserve"> in a slot or dynamic TDD case, the UE needs to </w:t>
      </w:r>
      <w:r w:rsidR="00B66B60">
        <w:rPr>
          <w:rFonts w:eastAsia="바탕"/>
          <w:sz w:val="22"/>
          <w:szCs w:val="22"/>
          <w:lang w:val="en-US" w:eastAsia="ko-KR"/>
        </w:rPr>
        <w:t>perform</w:t>
      </w:r>
      <w:r w:rsidR="000724CE">
        <w:rPr>
          <w:rFonts w:eastAsia="바탕"/>
          <w:sz w:val="22"/>
          <w:szCs w:val="22"/>
          <w:lang w:val="en-US" w:eastAsia="ko-KR"/>
        </w:rPr>
        <w:t xml:space="preserve"> </w:t>
      </w:r>
      <w:r w:rsidR="00B66B60">
        <w:rPr>
          <w:rFonts w:eastAsia="바탕"/>
          <w:sz w:val="22"/>
          <w:szCs w:val="22"/>
          <w:lang w:val="en-US" w:eastAsia="ko-KR"/>
        </w:rPr>
        <w:t>proper UE behavior</w:t>
      </w:r>
      <w:r w:rsidR="000724CE">
        <w:rPr>
          <w:rFonts w:eastAsia="바탕"/>
          <w:sz w:val="22"/>
          <w:szCs w:val="22"/>
          <w:lang w:val="en-US" w:eastAsia="ko-KR"/>
        </w:rPr>
        <w:t xml:space="preserve"> </w:t>
      </w:r>
      <w:r w:rsidR="00B66B60">
        <w:rPr>
          <w:rFonts w:eastAsia="바탕"/>
          <w:sz w:val="22"/>
          <w:szCs w:val="22"/>
          <w:lang w:val="en-US" w:eastAsia="ko-KR"/>
        </w:rPr>
        <w:t>based on</w:t>
      </w:r>
      <w:r w:rsidR="000724CE">
        <w:rPr>
          <w:rFonts w:eastAsia="바탕"/>
          <w:sz w:val="22"/>
          <w:szCs w:val="22"/>
          <w:lang w:val="en-US" w:eastAsia="ko-KR"/>
        </w:rPr>
        <w:t xml:space="preserve"> the act</w:t>
      </w:r>
      <w:r w:rsidR="00B66B60">
        <w:rPr>
          <w:rFonts w:eastAsia="바탕"/>
          <w:sz w:val="22"/>
          <w:szCs w:val="22"/>
          <w:lang w:val="en-US" w:eastAsia="ko-KR"/>
        </w:rPr>
        <w:t>ually transmitted SS/PBCH block indication</w:t>
      </w:r>
      <w:r w:rsidR="000724CE">
        <w:rPr>
          <w:rFonts w:eastAsia="바탕"/>
          <w:sz w:val="22"/>
          <w:szCs w:val="22"/>
          <w:lang w:val="en-US" w:eastAsia="ko-KR"/>
        </w:rPr>
        <w:t xml:space="preserve">. When considering RMSI should be delivered </w:t>
      </w:r>
      <w:r w:rsidR="00B66B60">
        <w:rPr>
          <w:rFonts w:eastAsia="바탕"/>
          <w:sz w:val="22"/>
          <w:szCs w:val="22"/>
          <w:lang w:val="en-US" w:eastAsia="ko-KR"/>
        </w:rPr>
        <w:t>for</w:t>
      </w:r>
      <w:r w:rsidR="000724CE">
        <w:rPr>
          <w:rFonts w:eastAsia="바탕"/>
          <w:sz w:val="22"/>
          <w:szCs w:val="22"/>
          <w:lang w:val="en-US" w:eastAsia="ko-KR"/>
        </w:rPr>
        <w:t xml:space="preserve"> a UE after MIB detection for system access, the UE can use the information of SS/PBCH </w:t>
      </w:r>
      <w:r w:rsidR="00B66B60">
        <w:rPr>
          <w:rFonts w:eastAsia="바탕"/>
          <w:sz w:val="22"/>
          <w:szCs w:val="22"/>
          <w:lang w:val="en-US" w:eastAsia="ko-KR"/>
        </w:rPr>
        <w:t xml:space="preserve">block </w:t>
      </w:r>
      <w:r w:rsidR="000724CE">
        <w:rPr>
          <w:rFonts w:eastAsia="바탕"/>
          <w:sz w:val="22"/>
          <w:szCs w:val="22"/>
          <w:lang w:val="en-US" w:eastAsia="ko-KR"/>
        </w:rPr>
        <w:t xml:space="preserve">transmission to detect other following channels which is required to </w:t>
      </w:r>
      <w:r w:rsidR="00B66B60">
        <w:rPr>
          <w:rFonts w:eastAsia="바탕"/>
          <w:sz w:val="22"/>
          <w:szCs w:val="22"/>
          <w:lang w:val="en-US" w:eastAsia="ko-KR"/>
        </w:rPr>
        <w:t>maintain</w:t>
      </w:r>
      <w:r w:rsidR="000724CE">
        <w:rPr>
          <w:rFonts w:eastAsia="바탕"/>
          <w:sz w:val="22"/>
          <w:szCs w:val="22"/>
          <w:lang w:val="en-US" w:eastAsia="ko-KR"/>
        </w:rPr>
        <w:t xml:space="preserve"> system access, mobility and measurement. It </w:t>
      </w:r>
      <w:r w:rsidR="004F23CF">
        <w:rPr>
          <w:rFonts w:eastAsia="바탕"/>
          <w:sz w:val="22"/>
          <w:szCs w:val="22"/>
          <w:lang w:val="en-US" w:eastAsia="ko-KR"/>
        </w:rPr>
        <w:t>may</w:t>
      </w:r>
      <w:r w:rsidR="000724CE">
        <w:rPr>
          <w:rFonts w:eastAsia="바탕"/>
          <w:sz w:val="22"/>
          <w:szCs w:val="22"/>
          <w:lang w:val="en-US" w:eastAsia="ko-KR"/>
        </w:rPr>
        <w:t xml:space="preserve"> also desirable to use that information without pre-assumption (like RMSI</w:t>
      </w:r>
      <w:r w:rsidR="004F23CF">
        <w:rPr>
          <w:rFonts w:eastAsia="바탕"/>
          <w:sz w:val="22"/>
          <w:szCs w:val="22"/>
          <w:lang w:val="en-US" w:eastAsia="ko-KR"/>
        </w:rPr>
        <w:t xml:space="preserve"> detection case)</w:t>
      </w:r>
      <w:r w:rsidR="000724CE">
        <w:rPr>
          <w:rFonts w:eastAsia="바탕"/>
          <w:sz w:val="22"/>
          <w:szCs w:val="22"/>
          <w:lang w:val="en-US" w:eastAsia="ko-KR"/>
        </w:rPr>
        <w:t xml:space="preserve"> in a UE side which </w:t>
      </w:r>
      <w:r w:rsidR="004F23CF">
        <w:rPr>
          <w:rFonts w:eastAsia="바탕"/>
          <w:sz w:val="22"/>
          <w:szCs w:val="22"/>
          <w:lang w:val="en-US" w:eastAsia="ko-KR"/>
        </w:rPr>
        <w:t xml:space="preserve">would reduce flexibility of SS/PBCH block transmission. Therefore, we think for DL other channels, the working assumption can be confirmed </w:t>
      </w:r>
      <w:r w:rsidR="00251675">
        <w:rPr>
          <w:rFonts w:eastAsia="바탕"/>
          <w:sz w:val="22"/>
          <w:szCs w:val="22"/>
          <w:lang w:val="en-US" w:eastAsia="ko-KR"/>
        </w:rPr>
        <w:t xml:space="preserve">but, it still need to study </w:t>
      </w:r>
      <w:r w:rsidR="00287647">
        <w:rPr>
          <w:rFonts w:eastAsia="바탕"/>
          <w:sz w:val="22"/>
          <w:szCs w:val="22"/>
          <w:lang w:val="en-US" w:eastAsia="ko-KR"/>
        </w:rPr>
        <w:t xml:space="preserve">the case for </w:t>
      </w:r>
      <w:r w:rsidR="00251675">
        <w:rPr>
          <w:rFonts w:eastAsia="바탕"/>
          <w:sz w:val="22"/>
          <w:szCs w:val="22"/>
          <w:lang w:val="en-US" w:eastAsia="ko-KR"/>
        </w:rPr>
        <w:t xml:space="preserve">flexible </w:t>
      </w:r>
      <w:r w:rsidR="00287647">
        <w:rPr>
          <w:rFonts w:eastAsia="바탕"/>
          <w:sz w:val="22"/>
          <w:szCs w:val="22"/>
          <w:lang w:val="en-US" w:eastAsia="ko-KR"/>
        </w:rPr>
        <w:t xml:space="preserve">DL/UL </w:t>
      </w:r>
      <w:r w:rsidR="00251675">
        <w:rPr>
          <w:rFonts w:eastAsia="바탕"/>
          <w:sz w:val="22"/>
          <w:szCs w:val="22"/>
          <w:lang w:val="en-US" w:eastAsia="ko-KR"/>
        </w:rPr>
        <w:t xml:space="preserve">and dynamic slot structures. </w:t>
      </w:r>
    </w:p>
    <w:p w14:paraId="6CD42625" w14:textId="2CD8F23E" w:rsidR="00FE640D" w:rsidRPr="0080302C" w:rsidRDefault="008B1EB6" w:rsidP="00BE0C05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Regarding other uses </w:t>
      </w:r>
      <w:r w:rsidR="007D3CFE">
        <w:rPr>
          <w:rFonts w:eastAsia="바탕"/>
          <w:sz w:val="22"/>
          <w:szCs w:val="22"/>
          <w:lang w:val="en-US" w:eastAsia="ko-KR"/>
        </w:rPr>
        <w:t>with</w:t>
      </w:r>
      <w:r>
        <w:rPr>
          <w:rFonts w:eastAsia="바탕" w:hint="eastAsia"/>
          <w:sz w:val="22"/>
          <w:szCs w:val="22"/>
          <w:lang w:val="en-US" w:eastAsia="ko-KR"/>
        </w:rPr>
        <w:t xml:space="preserve"> the </w:t>
      </w:r>
      <w:r w:rsidR="007D3CFE" w:rsidRPr="008B1EB6">
        <w:rPr>
          <w:rFonts w:eastAsia="바탕"/>
          <w:sz w:val="22"/>
          <w:szCs w:val="22"/>
          <w:lang w:val="en-US" w:eastAsia="ko-KR"/>
        </w:rPr>
        <w:t>signaled</w:t>
      </w:r>
      <w:r w:rsidRPr="008B1EB6">
        <w:rPr>
          <w:rFonts w:eastAsia="바탕"/>
          <w:sz w:val="22"/>
          <w:szCs w:val="22"/>
          <w:lang w:val="en-US" w:eastAsia="ko-KR"/>
        </w:rPr>
        <w:t xml:space="preserve"> SS/PBCH block indication in RMSI and/or RRC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7D3CFE">
        <w:rPr>
          <w:rFonts w:eastAsia="바탕"/>
          <w:sz w:val="22"/>
          <w:szCs w:val="22"/>
          <w:lang w:val="en-US" w:eastAsia="ko-KR"/>
        </w:rPr>
        <w:t xml:space="preserve">the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>actual</w:t>
      </w:r>
      <w:r w:rsidR="00FE640D">
        <w:rPr>
          <w:rFonts w:eastAsia="맑은 고딕"/>
          <w:sz w:val="22"/>
          <w:szCs w:val="22"/>
          <w:lang w:val="en-US" w:eastAsia="ko-KR"/>
        </w:rPr>
        <w:t>ly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transmitted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blocks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indication </w:t>
      </w:r>
      <w:r w:rsidR="00FE640D">
        <w:rPr>
          <w:rFonts w:eastAsia="맑은 고딕"/>
          <w:sz w:val="22"/>
          <w:szCs w:val="22"/>
          <w:lang w:val="en-US" w:eastAsia="ko-KR"/>
        </w:rPr>
        <w:t>can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be </w:t>
      </w:r>
      <w:r w:rsidR="00C1488A">
        <w:rPr>
          <w:rFonts w:eastAsia="맑은 고딕"/>
          <w:sz w:val="22"/>
          <w:szCs w:val="22"/>
          <w:lang w:val="en-US" w:eastAsia="ko-KR"/>
        </w:rPr>
        <w:t xml:space="preserve">also </w:t>
      </w:r>
      <w:r w:rsidR="00FE640D">
        <w:rPr>
          <w:rFonts w:eastAsia="맑은 고딕"/>
          <w:sz w:val="22"/>
          <w:szCs w:val="22"/>
          <w:lang w:val="en-US" w:eastAsia="ko-KR"/>
        </w:rPr>
        <w:t>used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</w:t>
      </w:r>
      <w:r w:rsidR="00C1488A">
        <w:rPr>
          <w:rFonts w:eastAsia="맑은 고딕"/>
          <w:sz w:val="22"/>
          <w:szCs w:val="22"/>
          <w:lang w:val="en-US" w:eastAsia="ko-KR"/>
        </w:rPr>
        <w:t>to improve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measurement</w:t>
      </w:r>
      <w:r w:rsidR="00C1488A">
        <w:rPr>
          <w:rFonts w:eastAsia="맑은 고딕"/>
          <w:sz w:val="22"/>
          <w:szCs w:val="22"/>
          <w:lang w:val="en-US" w:eastAsia="ko-KR"/>
        </w:rPr>
        <w:t>/synchronization/DL pathloss calculation accuracy</w:t>
      </w:r>
      <w:r w:rsidR="001D643A">
        <w:rPr>
          <w:rFonts w:eastAsia="맑은 고딕"/>
          <w:sz w:val="22"/>
          <w:szCs w:val="22"/>
          <w:lang w:val="en-US" w:eastAsia="ko-KR"/>
        </w:rPr>
        <w:t xml:space="preserve"> and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 </w:t>
      </w:r>
      <w:r w:rsidR="001D643A">
        <w:rPr>
          <w:rFonts w:eastAsia="맑은 고딕"/>
          <w:sz w:val="22"/>
          <w:szCs w:val="22"/>
          <w:lang w:val="en-US" w:eastAsia="ko-KR"/>
        </w:rPr>
        <w:t xml:space="preserve">UE’s </w:t>
      </w:r>
      <w:r w:rsidR="00C1488A">
        <w:rPr>
          <w:rFonts w:eastAsia="맑은 고딕"/>
          <w:sz w:val="22"/>
          <w:szCs w:val="22"/>
          <w:lang w:val="en-US" w:eastAsia="ko-KR"/>
        </w:rPr>
        <w:t>power consumption efficiency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. </w:t>
      </w:r>
      <w:r w:rsidR="00C1488A">
        <w:rPr>
          <w:rFonts w:eastAsia="맑은 고딕"/>
          <w:sz w:val="22"/>
          <w:szCs w:val="22"/>
          <w:lang w:val="en-US" w:eastAsia="ko-KR"/>
        </w:rPr>
        <w:t xml:space="preserve">Especially for </w:t>
      </w:r>
      <w:r w:rsidR="002501C8">
        <w:rPr>
          <w:rFonts w:eastAsia="맑은 고딕"/>
          <w:sz w:val="22"/>
          <w:szCs w:val="22"/>
          <w:lang w:val="en-US" w:eastAsia="ko-KR"/>
        </w:rPr>
        <w:t>a</w:t>
      </w:r>
      <w:r w:rsidR="00C1488A">
        <w:rPr>
          <w:rFonts w:eastAsia="맑은 고딕"/>
          <w:sz w:val="22"/>
          <w:szCs w:val="22"/>
          <w:lang w:val="en-US" w:eastAsia="ko-KR"/>
        </w:rPr>
        <w:t xml:space="preserve"> neighboring cell measurement, </w:t>
      </w:r>
      <w:r w:rsidR="002501C8">
        <w:rPr>
          <w:rFonts w:eastAsia="맑은 고딕"/>
          <w:sz w:val="22"/>
          <w:szCs w:val="22"/>
          <w:lang w:val="en-US" w:eastAsia="ko-KR"/>
        </w:rPr>
        <w:t xml:space="preserve">the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>actual</w:t>
      </w:r>
      <w:r w:rsidR="00C1488A">
        <w:rPr>
          <w:rFonts w:eastAsia="맑은 고딕"/>
          <w:sz w:val="22"/>
          <w:szCs w:val="22"/>
          <w:lang w:val="en-US" w:eastAsia="ko-KR"/>
        </w:rPr>
        <w:t>ly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transmi</w:t>
      </w:r>
      <w:r w:rsidR="00C1488A">
        <w:rPr>
          <w:rFonts w:eastAsia="맑은 고딕"/>
          <w:sz w:val="22"/>
          <w:szCs w:val="22"/>
          <w:lang w:val="en-US" w:eastAsia="ko-KR"/>
        </w:rPr>
        <w:t>tted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SS</w:t>
      </w:r>
      <w:r w:rsidR="00C1488A">
        <w:rPr>
          <w:rFonts w:eastAsia="맑은 고딕"/>
          <w:sz w:val="22"/>
          <w:szCs w:val="22"/>
          <w:lang w:val="en-US" w:eastAsia="ko-KR"/>
        </w:rPr>
        <w:t>/PBCH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block </w:t>
      </w:r>
      <w:r w:rsidR="00C1488A">
        <w:rPr>
          <w:rFonts w:eastAsia="맑은 고딕"/>
          <w:sz w:val="22"/>
          <w:szCs w:val="22"/>
          <w:lang w:val="en-US" w:eastAsia="ko-KR"/>
        </w:rPr>
        <w:t xml:space="preserve">indication </w:t>
      </w:r>
      <w:r w:rsidR="00CE3B00">
        <w:rPr>
          <w:rFonts w:eastAsia="맑은 고딕"/>
          <w:sz w:val="22"/>
          <w:szCs w:val="22"/>
          <w:lang w:val="en-US" w:eastAsia="ko-KR"/>
        </w:rPr>
        <w:t>can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be 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informed of </w:t>
      </w:r>
      <w:r w:rsidR="00C1488A">
        <w:rPr>
          <w:rFonts w:eastAsia="맑은 고딕"/>
          <w:sz w:val="22"/>
          <w:szCs w:val="22"/>
          <w:lang w:val="en-US" w:eastAsia="ko-KR"/>
        </w:rPr>
        <w:t xml:space="preserve">a </w:t>
      </w:r>
      <w:r w:rsidR="00FE640D">
        <w:rPr>
          <w:rFonts w:eastAsia="맑은 고딕"/>
          <w:sz w:val="22"/>
          <w:szCs w:val="22"/>
          <w:lang w:val="en-US" w:eastAsia="ko-KR"/>
        </w:rPr>
        <w:t>UE</w:t>
      </w:r>
      <w:r w:rsidR="00CE3B00">
        <w:rPr>
          <w:rFonts w:eastAsia="맑은 고딕"/>
          <w:sz w:val="22"/>
          <w:szCs w:val="22"/>
          <w:lang w:val="en-US" w:eastAsia="ko-KR"/>
        </w:rPr>
        <w:t xml:space="preserve"> through serving cell’s signaling so that the neighboring cell measurement quality is improved</w:t>
      </w:r>
      <w:r w:rsidR="007D3CFE">
        <w:rPr>
          <w:rFonts w:eastAsia="맑은 고딕"/>
          <w:sz w:val="22"/>
          <w:szCs w:val="22"/>
          <w:lang w:val="en-US" w:eastAsia="ko-KR"/>
        </w:rPr>
        <w:t xml:space="preserve"> according to the SS/PBCH block transmission information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. </w:t>
      </w:r>
      <w:r w:rsidR="00CE3B00">
        <w:rPr>
          <w:rFonts w:eastAsia="맑은 고딕"/>
          <w:sz w:val="22"/>
          <w:szCs w:val="22"/>
          <w:lang w:val="en-US" w:eastAsia="ko-KR"/>
        </w:rPr>
        <w:t xml:space="preserve">However, as it is likely that there are many neighboring cells and carriers for the measurement, there would be </w:t>
      </w:r>
      <w:r w:rsidR="002501C8">
        <w:rPr>
          <w:rFonts w:eastAsia="맑은 고딕"/>
          <w:sz w:val="22"/>
          <w:szCs w:val="22"/>
          <w:lang w:val="en-US" w:eastAsia="ko-KR"/>
        </w:rPr>
        <w:t xml:space="preserve">a </w:t>
      </w:r>
      <w:r w:rsidR="00CE3B00">
        <w:rPr>
          <w:rFonts w:eastAsia="맑은 고딕"/>
          <w:sz w:val="22"/>
          <w:szCs w:val="22"/>
          <w:lang w:val="en-US" w:eastAsia="ko-KR"/>
        </w:rPr>
        <w:t xml:space="preserve">signaling overhead issue particularly in RMSI.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For </w:t>
      </w:r>
      <w:r w:rsidR="00FE640D">
        <w:rPr>
          <w:rFonts w:eastAsia="맑은 고딕"/>
          <w:sz w:val="22"/>
          <w:szCs w:val="22"/>
          <w:lang w:val="en-US" w:eastAsia="ko-KR"/>
        </w:rPr>
        <w:t>that case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, one simple </w:t>
      </w:r>
      <w:r w:rsidR="002501C8">
        <w:rPr>
          <w:rFonts w:eastAsia="맑은 고딕"/>
          <w:sz w:val="22"/>
          <w:szCs w:val="22"/>
          <w:lang w:val="en-US" w:eastAsia="ko-KR"/>
        </w:rPr>
        <w:t>way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</w:t>
      </w:r>
      <w:r w:rsidR="007D3CFE">
        <w:rPr>
          <w:rFonts w:eastAsia="맑은 고딕"/>
          <w:sz w:val="22"/>
          <w:szCs w:val="22"/>
          <w:lang w:val="en-US" w:eastAsia="ko-KR"/>
        </w:rPr>
        <w:t xml:space="preserve">to reduce the signaling overhead in RMSI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is just to </w:t>
      </w:r>
      <w:r w:rsidR="00FE640D">
        <w:rPr>
          <w:rFonts w:eastAsia="맑은 고딕"/>
          <w:sz w:val="22"/>
          <w:szCs w:val="22"/>
          <w:lang w:val="en-US" w:eastAsia="ko-KR"/>
        </w:rPr>
        <w:t>reuse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the 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information of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>actua</w:t>
      </w:r>
      <w:r w:rsidR="007D3CFE">
        <w:rPr>
          <w:rFonts w:eastAsia="맑은 고딕"/>
          <w:sz w:val="22"/>
          <w:szCs w:val="22"/>
          <w:lang w:val="en-US" w:eastAsia="ko-KR"/>
        </w:rPr>
        <w:t>l</w:t>
      </w:r>
      <w:r w:rsidR="00FE640D" w:rsidRPr="0080302C">
        <w:rPr>
          <w:rFonts w:eastAsia="맑은 고딕"/>
          <w:sz w:val="22"/>
          <w:szCs w:val="22"/>
          <w:lang w:val="en-US" w:eastAsia="ko-KR"/>
        </w:rPr>
        <w:t>l</w:t>
      </w:r>
      <w:r w:rsidR="007D3CFE">
        <w:rPr>
          <w:rFonts w:eastAsia="맑은 고딕"/>
          <w:sz w:val="22"/>
          <w:szCs w:val="22"/>
          <w:lang w:val="en-US" w:eastAsia="ko-KR"/>
        </w:rPr>
        <w:t>y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transmi</w:t>
      </w:r>
      <w:r w:rsidR="00FE640D">
        <w:rPr>
          <w:rFonts w:eastAsia="맑은 고딕"/>
          <w:sz w:val="22"/>
          <w:szCs w:val="22"/>
          <w:lang w:val="en-US" w:eastAsia="ko-KR"/>
        </w:rPr>
        <w:t>tted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block obtain</w:t>
      </w:r>
      <w:r w:rsidR="00FE640D">
        <w:rPr>
          <w:rFonts w:eastAsia="맑은 고딕"/>
          <w:sz w:val="22"/>
          <w:szCs w:val="22"/>
          <w:lang w:val="en-US" w:eastAsia="ko-KR"/>
        </w:rPr>
        <w:t>ed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from the serving cell, or define 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a 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default </w:t>
      </w:r>
      <w:r w:rsidR="00092322">
        <w:rPr>
          <w:rFonts w:eastAsia="맑은 고딕"/>
          <w:sz w:val="22"/>
          <w:szCs w:val="22"/>
          <w:lang w:val="en-US" w:eastAsia="ko-KR"/>
        </w:rPr>
        <w:t>configuration</w:t>
      </w:r>
      <w:r w:rsidR="00FE640D" w:rsidRPr="0080302C">
        <w:rPr>
          <w:rFonts w:eastAsia="맑은 고딕"/>
          <w:sz w:val="22"/>
          <w:szCs w:val="22"/>
          <w:lang w:val="en-US" w:eastAsia="ko-KR"/>
        </w:rPr>
        <w:t xml:space="preserve"> of </w:t>
      </w:r>
      <w:r w:rsidR="00FE640D">
        <w:rPr>
          <w:rFonts w:eastAsia="맑은 고딕"/>
          <w:sz w:val="22"/>
          <w:szCs w:val="22"/>
          <w:lang w:val="en-US" w:eastAsia="ko-KR"/>
        </w:rPr>
        <w:t>the actual transmitted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="00FE640D">
        <w:rPr>
          <w:rFonts w:eastAsia="맑은 고딕"/>
          <w:sz w:val="22"/>
          <w:szCs w:val="22"/>
          <w:lang w:val="en-US" w:eastAsia="ko-KR"/>
        </w:rPr>
        <w:t xml:space="preserve"> block</w:t>
      </w:r>
      <w:r w:rsidR="007D3CFE">
        <w:rPr>
          <w:rFonts w:eastAsia="맑은 고딕"/>
          <w:sz w:val="22"/>
          <w:szCs w:val="22"/>
          <w:lang w:val="en-US" w:eastAsia="ko-KR"/>
        </w:rPr>
        <w:t xml:space="preserve"> if not signaled</w:t>
      </w:r>
      <w:r w:rsidR="00FE640D" w:rsidRPr="0080302C">
        <w:rPr>
          <w:rFonts w:eastAsia="맑은 고딕"/>
          <w:sz w:val="22"/>
          <w:szCs w:val="22"/>
          <w:lang w:val="en-US" w:eastAsia="ko-KR"/>
        </w:rPr>
        <w:t>.</w:t>
      </w:r>
    </w:p>
    <w:p w14:paraId="5497176B" w14:textId="1C2001EF" w:rsidR="004462B1" w:rsidRPr="00F20645" w:rsidRDefault="004462B1" w:rsidP="004462B1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251675" w:rsidRPr="00F20645">
        <w:rPr>
          <w:rFonts w:eastAsia="맑은 고딕"/>
          <w:i/>
          <w:sz w:val="22"/>
          <w:szCs w:val="22"/>
          <w:lang w:val="en-US" w:eastAsia="ko-KR"/>
        </w:rPr>
        <w:t>It is proposed as followings:</w:t>
      </w:r>
    </w:p>
    <w:p w14:paraId="3C6F845D" w14:textId="13420313" w:rsidR="00251675" w:rsidRPr="00F20645" w:rsidRDefault="00251675" w:rsidP="00251675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>F</w:t>
      </w:r>
      <w:r w:rsidRPr="00F20645">
        <w:rPr>
          <w:rFonts w:eastAsia="맑은 고딕" w:hint="eastAsia"/>
          <w:i/>
          <w:sz w:val="22"/>
          <w:szCs w:val="22"/>
          <w:lang w:val="en-US" w:eastAsia="ko-KR"/>
        </w:rPr>
        <w:t xml:space="preserve">or </w:t>
      </w:r>
      <w:r w:rsidRPr="00F20645">
        <w:rPr>
          <w:rFonts w:eastAsia="맑은 고딕"/>
          <w:i/>
          <w:sz w:val="22"/>
          <w:szCs w:val="22"/>
          <w:lang w:val="en-US" w:eastAsia="ko-KR"/>
        </w:rPr>
        <w:t>compressed signaling in RMSI, current working assumption (Group-Bitmap(8 bits) + Bitmap in Group (8 bits)) should be confirmed.</w:t>
      </w:r>
    </w:p>
    <w:p w14:paraId="292A2A0F" w14:textId="59008A62" w:rsidR="00251675" w:rsidRPr="00F20645" w:rsidRDefault="00251675" w:rsidP="00251675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 w:hint="eastAsia"/>
          <w:i/>
          <w:sz w:val="22"/>
          <w:szCs w:val="22"/>
          <w:lang w:val="en-US" w:eastAsia="ko-KR"/>
        </w:rPr>
        <w:t xml:space="preserve">For rate matching of other </w:t>
      </w:r>
      <w:r w:rsidR="002501C8" w:rsidRPr="00F20645">
        <w:rPr>
          <w:rFonts w:eastAsia="맑은 고딕"/>
          <w:i/>
          <w:sz w:val="22"/>
          <w:szCs w:val="22"/>
          <w:lang w:val="en-US" w:eastAsia="ko-KR"/>
        </w:rPr>
        <w:t xml:space="preserve">DL </w:t>
      </w:r>
      <w:r w:rsidRPr="00F20645">
        <w:rPr>
          <w:rFonts w:eastAsia="맑은 고딕" w:hint="eastAsia"/>
          <w:i/>
          <w:sz w:val="22"/>
          <w:szCs w:val="22"/>
          <w:lang w:val="en-US" w:eastAsia="ko-KR"/>
        </w:rPr>
        <w:t>channels, current working assumption can be confirmed.</w:t>
      </w:r>
    </w:p>
    <w:p w14:paraId="3D510BDF" w14:textId="63667F25" w:rsidR="00251675" w:rsidRPr="00F20645" w:rsidRDefault="00251675" w:rsidP="00251675">
      <w:pPr>
        <w:numPr>
          <w:ilvl w:val="1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>FFS: UL channels</w:t>
      </w:r>
    </w:p>
    <w:p w14:paraId="611075AD" w14:textId="55D74769" w:rsidR="00F54DC0" w:rsidRDefault="002501C8" w:rsidP="00251675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 w:hint="eastAsia"/>
          <w:i/>
          <w:sz w:val="22"/>
          <w:szCs w:val="22"/>
          <w:lang w:val="en-US" w:eastAsia="ko-KR"/>
        </w:rPr>
        <w:t>A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t least for </w:t>
      </w:r>
      <w:r w:rsidR="00092322" w:rsidRPr="00F20645">
        <w:rPr>
          <w:rFonts w:eastAsia="맑은 고딕"/>
          <w:i/>
          <w:sz w:val="22"/>
          <w:szCs w:val="22"/>
          <w:lang w:val="en-US" w:eastAsia="ko-KR"/>
        </w:rPr>
        <w:t>a neighboring cell’s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measurement, the actually transmitted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block indication </w:t>
      </w:r>
      <w:r w:rsidR="00092322" w:rsidRPr="00F20645">
        <w:rPr>
          <w:rFonts w:eastAsia="맑은 고딕"/>
          <w:i/>
          <w:sz w:val="22"/>
          <w:szCs w:val="22"/>
          <w:lang w:val="en-US" w:eastAsia="ko-KR"/>
        </w:rPr>
        <w:t>can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be also provided through both RMSI and RRC signaling </w:t>
      </w:r>
      <w:r w:rsidR="00092322" w:rsidRPr="00F20645">
        <w:rPr>
          <w:rFonts w:eastAsia="맑은 고딕"/>
          <w:i/>
          <w:sz w:val="22"/>
          <w:szCs w:val="22"/>
          <w:lang w:val="en-US" w:eastAsia="ko-KR"/>
        </w:rPr>
        <w:t>from a serving cell</w:t>
      </w:r>
      <w:r w:rsidRPr="00F20645">
        <w:rPr>
          <w:rFonts w:eastAsia="맑은 고딕"/>
          <w:i/>
          <w:sz w:val="22"/>
          <w:szCs w:val="22"/>
          <w:lang w:val="en-US" w:eastAsia="ko-KR"/>
        </w:rPr>
        <w:t>.</w:t>
      </w:r>
      <w:r w:rsidR="00092322" w:rsidRPr="00F20645">
        <w:rPr>
          <w:rFonts w:eastAsia="맑은 고딕"/>
          <w:i/>
          <w:sz w:val="22"/>
          <w:szCs w:val="22"/>
          <w:lang w:val="en-US" w:eastAsia="ko-KR"/>
        </w:rPr>
        <w:t xml:space="preserve"> </w:t>
      </w:r>
    </w:p>
    <w:p w14:paraId="39A3BC19" w14:textId="3E085778" w:rsidR="00251675" w:rsidRPr="00F20645" w:rsidRDefault="00092322" w:rsidP="00F54DC0">
      <w:pPr>
        <w:numPr>
          <w:ilvl w:val="1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>If there is a signaling overhead issue for that especially in RMSI, a UE assume</w:t>
      </w:r>
      <w:r w:rsidR="0075420B" w:rsidRPr="00F20645">
        <w:rPr>
          <w:rFonts w:eastAsia="맑은 고딕"/>
          <w:i/>
          <w:sz w:val="22"/>
          <w:szCs w:val="22"/>
          <w:lang w:val="en-US" w:eastAsia="ko-KR"/>
        </w:rPr>
        <w:t>s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75420B" w:rsidRPr="00F20645">
        <w:rPr>
          <w:rFonts w:eastAsia="맑은 고딕"/>
          <w:i/>
          <w:sz w:val="22"/>
          <w:szCs w:val="22"/>
          <w:lang w:val="en-US" w:eastAsia="ko-KR"/>
        </w:rPr>
        <w:t xml:space="preserve">that the actually transmitted SS/PBCH block indication </w:t>
      </w:r>
      <w:r w:rsidR="00F54DC0">
        <w:rPr>
          <w:rFonts w:eastAsia="맑은 고딕"/>
          <w:i/>
          <w:sz w:val="22"/>
          <w:szCs w:val="22"/>
          <w:lang w:val="en-US" w:eastAsia="ko-KR"/>
        </w:rPr>
        <w:t>from</w:t>
      </w:r>
      <w:r w:rsidR="0075420B" w:rsidRPr="00F20645">
        <w:rPr>
          <w:rFonts w:eastAsia="맑은 고딕"/>
          <w:i/>
          <w:sz w:val="22"/>
          <w:szCs w:val="22"/>
          <w:lang w:val="en-US" w:eastAsia="ko-KR"/>
        </w:rPr>
        <w:t xml:space="preserve"> the serving cell is reused for the neighboring cell’s measurement.</w:t>
      </w:r>
    </w:p>
    <w:p w14:paraId="0A179D96" w14:textId="2BDB071E" w:rsidR="00BF790D" w:rsidRDefault="00BF790D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0CACD80D" w14:textId="1CAA5790" w:rsidR="00F20645" w:rsidRPr="00F20645" w:rsidRDefault="00F20645" w:rsidP="00225780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F20645">
        <w:rPr>
          <w:rFonts w:eastAsia="바탕"/>
          <w:b/>
          <w:sz w:val="22"/>
          <w:szCs w:val="22"/>
          <w:u w:val="single"/>
          <w:lang w:val="en-US" w:eastAsia="ko-KR"/>
        </w:rPr>
        <w:t>UE minimum BW and subcarrier spacing</w:t>
      </w:r>
    </w:p>
    <w:p w14:paraId="0D380970" w14:textId="4B1FE113" w:rsidR="00F20645" w:rsidRDefault="00F20645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 RAN1 NR-AH#3, there was intensive discussion on UE minimum BW and subcarrier spacing</w:t>
      </w:r>
      <w:r w:rsidR="00F54DC0">
        <w:rPr>
          <w:rFonts w:eastAsia="바탕"/>
          <w:sz w:val="22"/>
          <w:szCs w:val="22"/>
          <w:lang w:val="en-US" w:eastAsia="ko-KR"/>
        </w:rPr>
        <w:t xml:space="preserve"> for initial access</w:t>
      </w:r>
      <w:r w:rsidR="002F6429">
        <w:rPr>
          <w:rFonts w:eastAsia="바탕"/>
          <w:sz w:val="22"/>
          <w:szCs w:val="22"/>
          <w:lang w:val="en-US" w:eastAsia="ko-KR"/>
        </w:rPr>
        <w:t xml:space="preserve"> raised by RAN4 LS [2]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F6429">
        <w:rPr>
          <w:rFonts w:eastAsia="바탕"/>
          <w:sz w:val="22"/>
          <w:szCs w:val="22"/>
          <w:lang w:val="en-US" w:eastAsia="ko-KR"/>
        </w:rPr>
        <w:t>which is a response to the RAN1 LS</w:t>
      </w:r>
      <w:r>
        <w:rPr>
          <w:rFonts w:eastAsia="바탕"/>
          <w:sz w:val="22"/>
          <w:szCs w:val="22"/>
          <w:lang w:val="en-US" w:eastAsia="ko-KR"/>
        </w:rPr>
        <w:t xml:space="preserve"> [</w:t>
      </w:r>
      <w:r w:rsidR="002F6429">
        <w:rPr>
          <w:rFonts w:eastAsia="바탕"/>
          <w:sz w:val="22"/>
          <w:szCs w:val="22"/>
          <w:lang w:val="en-US" w:eastAsia="ko-KR"/>
        </w:rPr>
        <w:t>3</w:t>
      </w:r>
      <w:r>
        <w:rPr>
          <w:rFonts w:eastAsia="바탕"/>
          <w:sz w:val="22"/>
          <w:szCs w:val="22"/>
          <w:lang w:val="en-US" w:eastAsia="ko-KR"/>
        </w:rPr>
        <w:t>]</w:t>
      </w:r>
      <w:r>
        <w:rPr>
          <w:rFonts w:eastAsia="바탕" w:hint="eastAsia"/>
          <w:sz w:val="22"/>
          <w:szCs w:val="22"/>
          <w:lang w:val="en-US" w:eastAsia="ko-KR"/>
        </w:rPr>
        <w:t>.</w:t>
      </w:r>
      <w:r w:rsidR="002D4C15">
        <w:rPr>
          <w:rFonts w:eastAsia="바탕"/>
          <w:sz w:val="22"/>
          <w:szCs w:val="22"/>
          <w:lang w:val="en-US" w:eastAsia="ko-KR"/>
        </w:rPr>
        <w:t xml:space="preserve"> RAN4 asked for RAN1 to find a solution that shall support the ability for a UE to perform initial access to the NR cells with flexible deployments allowing </w:t>
      </w:r>
      <w:r w:rsidR="00F54DC0">
        <w:rPr>
          <w:rFonts w:eastAsia="바탕"/>
          <w:sz w:val="22"/>
          <w:szCs w:val="22"/>
          <w:lang w:val="en-US" w:eastAsia="ko-KR"/>
        </w:rPr>
        <w:t>more</w:t>
      </w:r>
      <w:r w:rsidR="002D4C15">
        <w:rPr>
          <w:rFonts w:eastAsia="바탕"/>
          <w:sz w:val="22"/>
          <w:szCs w:val="22"/>
          <w:lang w:val="en-US" w:eastAsia="ko-KR"/>
        </w:rPr>
        <w:t xml:space="preserve"> combinations of SCS and minimum BW. Followings are proposed alternatives to resolve the RAN4 raised issue:</w:t>
      </w:r>
    </w:p>
    <w:p w14:paraId="613DC125" w14:textId="4383E527" w:rsidR="00F20645" w:rsidRPr="00F20645" w:rsidRDefault="00F20645" w:rsidP="00F20645">
      <w:pPr>
        <w:numPr>
          <w:ilvl w:val="0"/>
          <w:numId w:val="10"/>
        </w:numPr>
        <w:spacing w:before="120" w:after="120" w:line="240" w:lineRule="auto"/>
        <w:rPr>
          <w:rFonts w:eastAsia="맑은 고딕"/>
          <w:sz w:val="22"/>
          <w:szCs w:val="22"/>
          <w:lang w:val="en-US" w:eastAsia="ko-KR"/>
        </w:rPr>
      </w:pPr>
      <w:r w:rsidRPr="00F20645">
        <w:rPr>
          <w:rFonts w:eastAsia="맑은 고딕"/>
          <w:sz w:val="22"/>
          <w:szCs w:val="22"/>
          <w:lang w:val="en-US" w:eastAsia="ko-KR"/>
        </w:rPr>
        <w:lastRenderedPageBreak/>
        <w:t>Alt 1: Redesign the SS</w:t>
      </w:r>
      <w:r w:rsidR="00BE027F">
        <w:rPr>
          <w:rFonts w:eastAsia="바탕"/>
          <w:sz w:val="22"/>
          <w:szCs w:val="22"/>
          <w:lang w:val="en-US" w:eastAsia="ko-KR"/>
        </w:rPr>
        <w:t>/PBCH</w:t>
      </w:r>
      <w:r w:rsidRPr="00F20645">
        <w:rPr>
          <w:rFonts w:eastAsia="맑은 고딕"/>
          <w:sz w:val="22"/>
          <w:szCs w:val="22"/>
          <w:lang w:val="en-US" w:eastAsia="ko-KR"/>
        </w:rPr>
        <w:t xml:space="preserve"> block design, i.e., reduce PBCH BW to 12 PRBs so that UE minimum BW does not exceed 5 MHz for sub6GHz and 50MHz for over6GHz, regardless of the selected subcarrier spacing</w:t>
      </w:r>
    </w:p>
    <w:p w14:paraId="1927808F" w14:textId="77777777" w:rsidR="00F20645" w:rsidRPr="00F20645" w:rsidRDefault="00F20645" w:rsidP="00F20645">
      <w:pPr>
        <w:numPr>
          <w:ilvl w:val="0"/>
          <w:numId w:val="10"/>
        </w:numPr>
        <w:spacing w:before="120" w:after="120" w:line="240" w:lineRule="auto"/>
        <w:rPr>
          <w:rFonts w:eastAsia="맑은 고딕"/>
          <w:sz w:val="22"/>
          <w:szCs w:val="22"/>
          <w:lang w:val="en-US" w:eastAsia="ko-KR"/>
        </w:rPr>
      </w:pPr>
      <w:r w:rsidRPr="00F20645">
        <w:rPr>
          <w:rFonts w:eastAsia="맑은 고딕"/>
          <w:sz w:val="22"/>
          <w:szCs w:val="22"/>
          <w:lang w:val="en-US" w:eastAsia="ko-KR"/>
        </w:rPr>
        <w:t>Alt 2: RAN4 is allowed to select up to two SCS values for SS/PBCH and the corresponding UE minimum BW for each band of a limited set of bands</w:t>
      </w:r>
    </w:p>
    <w:p w14:paraId="4B843B9E" w14:textId="4A21700E" w:rsidR="00F20645" w:rsidRDefault="003573F6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</w:t>
      </w:r>
      <w:r>
        <w:rPr>
          <w:rFonts w:eastAsia="바탕"/>
          <w:sz w:val="22"/>
          <w:szCs w:val="22"/>
          <w:lang w:val="en-US" w:eastAsia="ko-KR"/>
        </w:rPr>
        <w:t xml:space="preserve">or Alt 1, </w:t>
      </w:r>
      <w:r w:rsidR="009A5B89">
        <w:rPr>
          <w:rFonts w:eastAsia="바탕"/>
          <w:sz w:val="22"/>
          <w:szCs w:val="22"/>
          <w:lang w:val="en-US" w:eastAsia="ko-KR"/>
        </w:rPr>
        <w:t xml:space="preserve">it implies that there will be the revisit of all </w:t>
      </w:r>
      <w:r w:rsidR="00CB1288">
        <w:rPr>
          <w:rFonts w:eastAsia="바탕"/>
          <w:sz w:val="22"/>
          <w:szCs w:val="22"/>
          <w:lang w:val="en-US" w:eastAsia="ko-KR"/>
        </w:rPr>
        <w:t xml:space="preserve">the </w:t>
      </w:r>
      <w:r w:rsidR="009A5B89">
        <w:rPr>
          <w:rFonts w:eastAsia="바탕"/>
          <w:sz w:val="22"/>
          <w:szCs w:val="22"/>
          <w:lang w:val="en-US" w:eastAsia="ko-KR"/>
        </w:rPr>
        <w:t>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="009A5B89">
        <w:rPr>
          <w:rFonts w:eastAsia="바탕"/>
          <w:sz w:val="22"/>
          <w:szCs w:val="22"/>
          <w:lang w:val="en-US" w:eastAsia="ko-KR"/>
        </w:rPr>
        <w:t xml:space="preserve"> block related design</w:t>
      </w:r>
      <w:r w:rsidR="006C31D1">
        <w:rPr>
          <w:rFonts w:eastAsia="바탕"/>
          <w:sz w:val="22"/>
          <w:szCs w:val="22"/>
          <w:lang w:val="en-US" w:eastAsia="ko-KR"/>
        </w:rPr>
        <w:t xml:space="preserve"> (e.g.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="006C31D1">
        <w:rPr>
          <w:rFonts w:eastAsia="바탕"/>
          <w:sz w:val="22"/>
          <w:szCs w:val="22"/>
          <w:lang w:val="en-US" w:eastAsia="ko-KR"/>
        </w:rPr>
        <w:t xml:space="preserve"> block composition, PBCH processing, DMRS and so on)</w:t>
      </w:r>
      <w:r w:rsidR="009A5B89">
        <w:rPr>
          <w:rFonts w:eastAsia="바탕"/>
          <w:sz w:val="22"/>
          <w:szCs w:val="22"/>
          <w:lang w:val="en-US" w:eastAsia="ko-KR"/>
        </w:rPr>
        <w:t xml:space="preserve"> concluded by previous RAN1 meetings</w:t>
      </w:r>
      <w:r w:rsidR="006C31D1">
        <w:rPr>
          <w:rFonts w:eastAsia="바탕"/>
          <w:sz w:val="22"/>
          <w:szCs w:val="22"/>
          <w:lang w:val="en-US" w:eastAsia="ko-KR"/>
        </w:rPr>
        <w:t xml:space="preserve"> due to at least performance difference from reduced PBCH BW even though RAN1 would try not to change it as much as possible,</w:t>
      </w:r>
      <w:r w:rsidR="009A5B89">
        <w:rPr>
          <w:rFonts w:eastAsia="바탕"/>
          <w:sz w:val="22"/>
          <w:szCs w:val="22"/>
          <w:lang w:val="en-US" w:eastAsia="ko-KR"/>
        </w:rPr>
        <w:t xml:space="preserve"> while </w:t>
      </w:r>
      <w:r w:rsidR="00FB7015">
        <w:rPr>
          <w:rFonts w:eastAsia="바탕"/>
          <w:sz w:val="22"/>
          <w:szCs w:val="22"/>
          <w:lang w:val="en-US" w:eastAsia="ko-KR"/>
        </w:rPr>
        <w:t>minimum required BW and SCS for NR</w:t>
      </w:r>
      <w:r w:rsidR="009A5B89">
        <w:rPr>
          <w:rFonts w:eastAsia="바탕"/>
          <w:sz w:val="22"/>
          <w:szCs w:val="22"/>
          <w:lang w:val="en-US" w:eastAsia="ko-KR"/>
        </w:rPr>
        <w:t xml:space="preserve"> </w:t>
      </w:r>
      <w:r w:rsidR="00FB7015">
        <w:rPr>
          <w:rFonts w:eastAsia="바탕"/>
          <w:sz w:val="22"/>
          <w:szCs w:val="22"/>
          <w:lang w:val="en-US" w:eastAsia="ko-KR"/>
        </w:rPr>
        <w:t xml:space="preserve">would </w:t>
      </w:r>
      <w:r w:rsidR="009A5B89">
        <w:rPr>
          <w:rFonts w:eastAsia="바탕"/>
          <w:sz w:val="22"/>
          <w:szCs w:val="22"/>
          <w:lang w:val="en-US" w:eastAsia="ko-KR"/>
        </w:rPr>
        <w:t>ha</w:t>
      </w:r>
      <w:r w:rsidR="00FB7015">
        <w:rPr>
          <w:rFonts w:eastAsia="바탕"/>
          <w:sz w:val="22"/>
          <w:szCs w:val="22"/>
          <w:lang w:val="en-US" w:eastAsia="ko-KR"/>
        </w:rPr>
        <w:t>ve</w:t>
      </w:r>
      <w:r w:rsidR="009A5B89">
        <w:rPr>
          <w:rFonts w:eastAsia="바탕"/>
          <w:sz w:val="22"/>
          <w:szCs w:val="22"/>
          <w:lang w:val="en-US" w:eastAsia="ko-KR"/>
        </w:rPr>
        <w:t xml:space="preserve"> </w:t>
      </w:r>
      <w:r w:rsidR="00FB7015">
        <w:rPr>
          <w:rFonts w:eastAsia="바탕"/>
          <w:sz w:val="22"/>
          <w:szCs w:val="22"/>
          <w:lang w:val="en-US" w:eastAsia="ko-KR"/>
        </w:rPr>
        <w:t xml:space="preserve">less impact </w:t>
      </w:r>
      <w:r w:rsidR="009A5B89">
        <w:rPr>
          <w:rFonts w:eastAsia="바탕"/>
          <w:sz w:val="22"/>
          <w:szCs w:val="22"/>
          <w:lang w:val="en-US" w:eastAsia="ko-KR"/>
        </w:rPr>
        <w:t xml:space="preserve">for NR. </w:t>
      </w:r>
      <w:r w:rsidR="006C31D1">
        <w:rPr>
          <w:rFonts w:eastAsia="바탕"/>
          <w:sz w:val="22"/>
          <w:szCs w:val="22"/>
          <w:lang w:val="en-US" w:eastAsia="ko-KR"/>
        </w:rPr>
        <w:t xml:space="preserve">When considering the limited number of meeting till end of NR phase 1, it seems Alt 1 would not be </w:t>
      </w:r>
      <w:r w:rsidR="00A17C8B">
        <w:rPr>
          <w:rFonts w:eastAsia="바탕"/>
          <w:sz w:val="22"/>
          <w:szCs w:val="22"/>
          <w:lang w:val="en-US" w:eastAsia="ko-KR"/>
        </w:rPr>
        <w:t xml:space="preserve">a </w:t>
      </w:r>
      <w:r w:rsidR="006C31D1">
        <w:rPr>
          <w:rFonts w:eastAsia="바탕"/>
          <w:sz w:val="22"/>
          <w:szCs w:val="22"/>
          <w:lang w:val="en-US" w:eastAsia="ko-KR"/>
        </w:rPr>
        <w:t>feasible way to resolve the issue</w:t>
      </w:r>
      <w:r w:rsidR="00A17C8B">
        <w:rPr>
          <w:rFonts w:eastAsia="바탕"/>
          <w:sz w:val="22"/>
          <w:szCs w:val="22"/>
          <w:lang w:val="en-US" w:eastAsia="ko-KR"/>
        </w:rPr>
        <w:t xml:space="preserve"> in RAN1 perspective</w:t>
      </w:r>
      <w:r w:rsidR="006C31D1">
        <w:rPr>
          <w:rFonts w:eastAsia="바탕"/>
          <w:sz w:val="22"/>
          <w:szCs w:val="22"/>
          <w:lang w:val="en-US" w:eastAsia="ko-KR"/>
        </w:rPr>
        <w:t xml:space="preserve">. Meanwhile, </w:t>
      </w:r>
      <w:r w:rsidR="00016B17">
        <w:rPr>
          <w:rFonts w:eastAsia="바탕"/>
          <w:sz w:val="22"/>
          <w:szCs w:val="22"/>
          <w:lang w:val="en-US" w:eastAsia="ko-KR"/>
        </w:rPr>
        <w:t>we see</w:t>
      </w:r>
      <w:r w:rsidR="00A17C8B">
        <w:rPr>
          <w:rFonts w:eastAsia="바탕"/>
          <w:sz w:val="22"/>
          <w:szCs w:val="22"/>
          <w:lang w:val="en-US" w:eastAsia="ko-KR"/>
        </w:rPr>
        <w:t xml:space="preserve"> that Alt 2 can be a </w:t>
      </w:r>
      <w:r w:rsidR="00FB7015">
        <w:rPr>
          <w:rFonts w:eastAsia="바탕"/>
          <w:sz w:val="22"/>
          <w:szCs w:val="22"/>
          <w:lang w:val="en-US" w:eastAsia="ko-KR"/>
        </w:rPr>
        <w:t>possible</w:t>
      </w:r>
      <w:r w:rsidR="00A17C8B">
        <w:rPr>
          <w:rFonts w:eastAsia="바탕"/>
          <w:sz w:val="22"/>
          <w:szCs w:val="22"/>
          <w:lang w:val="en-US" w:eastAsia="ko-KR"/>
        </w:rPr>
        <w:t xml:space="preserve"> solution than Alt 1 at least in terms of RAN1 time line, and if RAN4 would allow one more SCS value and corresponding UE minimum BW</w:t>
      </w:r>
      <w:r w:rsidR="00016B17">
        <w:rPr>
          <w:rFonts w:eastAsia="바탕"/>
          <w:sz w:val="22"/>
          <w:szCs w:val="22"/>
          <w:lang w:val="en-US" w:eastAsia="ko-KR"/>
        </w:rPr>
        <w:t xml:space="preserve"> with cost of additional blind detection for initial access on</w:t>
      </w:r>
      <w:r w:rsidR="00A17C8B">
        <w:rPr>
          <w:rFonts w:eastAsia="바탕"/>
          <w:sz w:val="22"/>
          <w:szCs w:val="22"/>
          <w:lang w:val="en-US" w:eastAsia="ko-KR"/>
        </w:rPr>
        <w:t xml:space="preserve"> </w:t>
      </w:r>
      <w:r w:rsidR="00016B17">
        <w:rPr>
          <w:rFonts w:eastAsia="바탕"/>
          <w:sz w:val="22"/>
          <w:szCs w:val="22"/>
          <w:lang w:val="en-US" w:eastAsia="ko-KR"/>
        </w:rPr>
        <w:t>the limited</w:t>
      </w:r>
      <w:r w:rsidR="00A17C8B">
        <w:rPr>
          <w:rFonts w:eastAsia="바탕"/>
          <w:sz w:val="22"/>
          <w:szCs w:val="22"/>
          <w:lang w:val="en-US" w:eastAsia="ko-KR"/>
        </w:rPr>
        <w:t xml:space="preserve"> frequency bands</w:t>
      </w:r>
      <w:r w:rsidR="00016B17">
        <w:rPr>
          <w:rFonts w:eastAsia="바탕"/>
          <w:sz w:val="22"/>
          <w:szCs w:val="22"/>
          <w:lang w:val="en-US" w:eastAsia="ko-KR"/>
        </w:rPr>
        <w:t xml:space="preserve"> and limited number of SS rasters in such frequency band</w:t>
      </w:r>
      <w:r w:rsidR="00A17C8B">
        <w:rPr>
          <w:rFonts w:eastAsia="바탕"/>
          <w:sz w:val="22"/>
          <w:szCs w:val="22"/>
          <w:lang w:val="en-US" w:eastAsia="ko-KR"/>
        </w:rPr>
        <w:t>, this issue will be resolved. Therefore, with the RAN1 specification feasibility in timely manner, stable</w:t>
      </w:r>
      <w:r w:rsidR="00016B17">
        <w:rPr>
          <w:rFonts w:eastAsia="바탕"/>
          <w:sz w:val="22"/>
          <w:szCs w:val="22"/>
          <w:lang w:val="en-US" w:eastAsia="ko-KR"/>
        </w:rPr>
        <w:t>/reliable</w:t>
      </w:r>
      <w:r w:rsidR="00A17C8B">
        <w:rPr>
          <w:rFonts w:eastAsia="바탕"/>
          <w:sz w:val="22"/>
          <w:szCs w:val="22"/>
          <w:lang w:val="en-US" w:eastAsia="ko-KR"/>
        </w:rPr>
        <w:t xml:space="preserve"> SS/PBCH block design based on </w:t>
      </w:r>
      <w:r w:rsidR="00384EDD">
        <w:rPr>
          <w:rFonts w:eastAsia="바탕"/>
          <w:sz w:val="22"/>
          <w:szCs w:val="22"/>
          <w:lang w:val="en-US" w:eastAsia="ko-KR"/>
        </w:rPr>
        <w:t xml:space="preserve">both </w:t>
      </w:r>
      <w:r w:rsidR="00A17C8B">
        <w:rPr>
          <w:rFonts w:eastAsia="바탕"/>
          <w:sz w:val="22"/>
          <w:szCs w:val="22"/>
          <w:lang w:val="en-US" w:eastAsia="ko-KR"/>
        </w:rPr>
        <w:t>the intensive discussion and study during several previous RAN1 meetings</w:t>
      </w:r>
      <w:r w:rsidR="00384EDD">
        <w:rPr>
          <w:rFonts w:eastAsia="바탕"/>
          <w:sz w:val="22"/>
          <w:szCs w:val="22"/>
          <w:lang w:val="en-US" w:eastAsia="ko-KR"/>
        </w:rPr>
        <w:t>, it is preferred to adopt Alt 2 at this time.</w:t>
      </w:r>
    </w:p>
    <w:p w14:paraId="4DA6B7B6" w14:textId="7FB19833" w:rsidR="00F20645" w:rsidRDefault="00384EDD" w:rsidP="00225780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F20645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It is proposed </w:t>
      </w:r>
      <w:r>
        <w:rPr>
          <w:rFonts w:eastAsia="맑은 고딕"/>
          <w:i/>
          <w:sz w:val="22"/>
          <w:szCs w:val="22"/>
          <w:lang w:val="en-US" w:eastAsia="ko-KR"/>
        </w:rPr>
        <w:t>to allow for RAN4 to select up to two SCS values for SS/PBCH and the corresponding UE minimum BW for each band of a limited set of bands.</w:t>
      </w:r>
      <w:r w:rsidR="00016B17">
        <w:rPr>
          <w:rFonts w:eastAsia="맑은 고딕"/>
          <w:i/>
          <w:sz w:val="22"/>
          <w:szCs w:val="22"/>
          <w:lang w:val="en-US" w:eastAsia="ko-KR"/>
        </w:rPr>
        <w:t xml:space="preserve"> If necessary limited number of SS rasters can be additionally considered in such frequency band.</w:t>
      </w:r>
    </w:p>
    <w:p w14:paraId="1D4D5739" w14:textId="77777777" w:rsidR="00384EDD" w:rsidRPr="00384EDD" w:rsidRDefault="00384EDD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BB1539A" w14:textId="307BC28E" w:rsidR="00AB337F" w:rsidRPr="0080302C" w:rsidRDefault="0080302C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 w:rsidRPr="0080302C">
        <w:rPr>
          <w:rFonts w:eastAsia="바탕"/>
          <w:b/>
          <w:lang w:eastAsia="ko-KR"/>
        </w:rPr>
        <w:t>Multiple SS</w:t>
      </w:r>
      <w:r w:rsidR="00F54DC0">
        <w:rPr>
          <w:rFonts w:eastAsia="바탕"/>
          <w:b/>
          <w:lang w:eastAsia="ko-KR"/>
        </w:rPr>
        <w:t>/PBCH</w:t>
      </w:r>
      <w:r w:rsidRPr="0080302C">
        <w:rPr>
          <w:rFonts w:eastAsia="바탕"/>
          <w:b/>
          <w:lang w:eastAsia="ko-KR"/>
        </w:rPr>
        <w:t xml:space="preserve"> blocks in wideband CC</w:t>
      </w:r>
    </w:p>
    <w:p w14:paraId="0A7026FA" w14:textId="5FEA7CEB" w:rsidR="0080302C" w:rsidRPr="0080302C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80302C">
        <w:rPr>
          <w:rFonts w:eastAsia="맑은 고딕" w:hint="eastAsia"/>
          <w:b/>
          <w:sz w:val="22"/>
          <w:szCs w:val="22"/>
          <w:u w:val="single"/>
          <w:lang w:val="en-US" w:eastAsia="ko-KR"/>
        </w:rPr>
        <w:t>Number of SS</w:t>
      </w:r>
      <w:r w:rsidR="00692B87" w:rsidRPr="00692B87">
        <w:rPr>
          <w:rFonts w:eastAsia="맑은 고딕"/>
          <w:b/>
          <w:sz w:val="22"/>
          <w:szCs w:val="22"/>
          <w:u w:val="single"/>
          <w:lang w:val="en-US" w:eastAsia="ko-KR"/>
        </w:rPr>
        <w:t>/PBCH</w:t>
      </w:r>
      <w:r w:rsidRPr="0080302C">
        <w:rPr>
          <w:rFonts w:eastAsia="맑은 고딕" w:hint="eastAsia"/>
          <w:b/>
          <w:sz w:val="22"/>
          <w:szCs w:val="22"/>
          <w:u w:val="single"/>
          <w:lang w:val="en-US" w:eastAsia="ko-KR"/>
        </w:rPr>
        <w:t xml:space="preserve"> blocks:</w:t>
      </w:r>
    </w:p>
    <w:p w14:paraId="0B93EBA3" w14:textId="471B2D1C" w:rsidR="0080302C" w:rsidRPr="0080302C" w:rsidRDefault="0080302C" w:rsidP="00692B8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It </w:t>
      </w:r>
      <w:r w:rsidR="007D48AD">
        <w:rPr>
          <w:rFonts w:eastAsia="맑은 고딕"/>
          <w:sz w:val="22"/>
          <w:szCs w:val="22"/>
          <w:lang w:val="en-US" w:eastAsia="ko-KR"/>
        </w:rPr>
        <w:t>has been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agreed to be able to allocate </w:t>
      </w:r>
      <w:r w:rsidRPr="0080302C">
        <w:rPr>
          <w:rFonts w:eastAsia="맑은 고딕"/>
          <w:sz w:val="22"/>
          <w:szCs w:val="22"/>
          <w:lang w:val="en-US" w:eastAsia="ko-KR"/>
        </w:rPr>
        <w:t>multiple SS</w:t>
      </w:r>
      <w:r w:rsidR="00FB7015">
        <w:rPr>
          <w:rFonts w:eastAsia="맑은 고딕"/>
          <w:sz w:val="22"/>
          <w:szCs w:val="22"/>
          <w:lang w:val="en-US" w:eastAsia="ko-KR"/>
        </w:rPr>
        <w:t>/PBCH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blocks in </w:t>
      </w:r>
      <w:r w:rsidR="00FB7015">
        <w:rPr>
          <w:rFonts w:eastAsia="맑은 고딕"/>
          <w:sz w:val="22"/>
          <w:szCs w:val="22"/>
          <w:lang w:val="en-US" w:eastAsia="ko-KR"/>
        </w:rPr>
        <w:t xml:space="preserve">a </w:t>
      </w:r>
      <w:r w:rsidRPr="0080302C">
        <w:rPr>
          <w:rFonts w:eastAsia="맑은 고딕"/>
          <w:sz w:val="22"/>
          <w:szCs w:val="22"/>
          <w:lang w:val="en-US" w:eastAsia="ko-KR"/>
        </w:rPr>
        <w:t>wideband CC. Basically, how many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block(s) are allocated in wideband CC is up to NW choice </w:t>
      </w:r>
      <w:r w:rsidR="00FB7015">
        <w:rPr>
          <w:rFonts w:eastAsia="맑은 고딕"/>
          <w:sz w:val="22"/>
          <w:szCs w:val="22"/>
          <w:lang w:val="en-US" w:eastAsia="ko-KR"/>
        </w:rPr>
        <w:t>according to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their </w:t>
      </w:r>
      <w:r w:rsidR="00FB7015">
        <w:rPr>
          <w:rFonts w:eastAsia="맑은 고딕"/>
          <w:sz w:val="22"/>
          <w:szCs w:val="22"/>
          <w:lang w:val="en-US" w:eastAsia="ko-KR"/>
        </w:rPr>
        <w:t>preference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of practical </w:t>
      </w:r>
      <w:r w:rsidR="00ED7E3A">
        <w:rPr>
          <w:rFonts w:eastAsia="맑은 고딕"/>
          <w:sz w:val="22"/>
          <w:szCs w:val="22"/>
          <w:lang w:val="en-US" w:eastAsia="ko-KR"/>
        </w:rPr>
        <w:t>NR deployment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. There can be multiple aspects to decide </w:t>
      </w:r>
      <w:r w:rsidR="00FB7015">
        <w:rPr>
          <w:rFonts w:eastAsia="맑은 고딕"/>
          <w:sz w:val="22"/>
          <w:szCs w:val="22"/>
          <w:lang w:val="en-US" w:eastAsia="ko-KR"/>
        </w:rPr>
        <w:t>the number of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="00FB7015">
        <w:rPr>
          <w:rFonts w:eastAsia="맑은 고딕"/>
          <w:sz w:val="22"/>
          <w:szCs w:val="22"/>
          <w:lang w:val="en-US" w:eastAsia="ko-KR"/>
        </w:rPr>
        <w:t xml:space="preserve"> blocks in a wideband CC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, such as system bandwidth of wideband CC, minimum UE bandwidth, number of intra-band CCs, UE capabilities, RRM measurement, etc. </w:t>
      </w:r>
      <w:r w:rsidRPr="0080302C">
        <w:rPr>
          <w:rFonts w:eastAsia="맑은 고딕" w:hint="eastAsia"/>
          <w:sz w:val="22"/>
          <w:szCs w:val="22"/>
          <w:lang w:val="en-US" w:eastAsia="ko-KR"/>
        </w:rPr>
        <w:t>Therefore, there may not need to be a limit of the number of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blocks in </w:t>
      </w:r>
      <w:r w:rsidR="00692B87">
        <w:rPr>
          <w:rFonts w:eastAsia="맑은 고딕"/>
          <w:sz w:val="22"/>
          <w:szCs w:val="22"/>
          <w:lang w:val="en-US" w:eastAsia="ko-KR"/>
        </w:rPr>
        <w:t xml:space="preserve">a </w:t>
      </w:r>
      <w:r w:rsidRPr="0080302C">
        <w:rPr>
          <w:rFonts w:eastAsia="맑은 고딕" w:hint="eastAsia"/>
          <w:sz w:val="22"/>
          <w:szCs w:val="22"/>
          <w:lang w:val="en-US" w:eastAsia="ko-KR"/>
        </w:rPr>
        <w:t>wideband CC.</w:t>
      </w:r>
    </w:p>
    <w:p w14:paraId="44C38323" w14:textId="257DA77E" w:rsidR="0080302C" w:rsidRPr="009A5F16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9A5F16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860F09" w:rsidRPr="009A5F16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9A5F16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1B8AB507" w14:textId="66DB281B" w:rsidR="0080302C" w:rsidRPr="004323EE" w:rsidRDefault="0080302C" w:rsidP="004462B1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4323EE">
        <w:rPr>
          <w:rFonts w:eastAsia="맑은 고딕" w:hint="eastAsia"/>
          <w:i/>
          <w:sz w:val="22"/>
          <w:szCs w:val="22"/>
          <w:lang w:val="en-US" w:eastAsia="ko-KR"/>
        </w:rPr>
        <w:t xml:space="preserve">It is up to NW choice on how many SS block(s) are </w:t>
      </w:r>
      <w:r w:rsidR="00FB7015" w:rsidRPr="004323EE">
        <w:rPr>
          <w:rFonts w:eastAsia="맑은 고딕"/>
          <w:i/>
          <w:sz w:val="22"/>
          <w:szCs w:val="22"/>
          <w:lang w:val="en-US" w:eastAsia="ko-KR"/>
        </w:rPr>
        <w:t>presence</w:t>
      </w:r>
      <w:r w:rsidRPr="004323EE">
        <w:rPr>
          <w:rFonts w:eastAsia="맑은 고딕" w:hint="eastAsia"/>
          <w:i/>
          <w:sz w:val="22"/>
          <w:szCs w:val="22"/>
          <w:lang w:val="en-US" w:eastAsia="ko-KR"/>
        </w:rPr>
        <w:t xml:space="preserve"> in </w:t>
      </w:r>
      <w:r w:rsidR="00FB7015" w:rsidRPr="004323EE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4323EE">
        <w:rPr>
          <w:rFonts w:eastAsia="맑은 고딕" w:hint="eastAsia"/>
          <w:i/>
          <w:sz w:val="22"/>
          <w:szCs w:val="22"/>
          <w:lang w:val="en-US" w:eastAsia="ko-KR"/>
        </w:rPr>
        <w:t>wideband CC.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No need to limit the number of SS</w:t>
      </w:r>
      <w:r w:rsidR="00FB7015" w:rsidRPr="004323EE">
        <w:rPr>
          <w:rFonts w:eastAsia="맑은 고딕"/>
          <w:i/>
          <w:sz w:val="22"/>
          <w:szCs w:val="22"/>
          <w:lang w:val="en-US" w:eastAsia="ko-KR"/>
        </w:rPr>
        <w:t>/PBCH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blocks in the specification.</w:t>
      </w:r>
    </w:p>
    <w:p w14:paraId="334F82D1" w14:textId="77777777" w:rsidR="0080302C" w:rsidRPr="00FB7015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</w:p>
    <w:p w14:paraId="0C5A6B63" w14:textId="77777777" w:rsidR="0080302C" w:rsidRPr="0080302C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80302C">
        <w:rPr>
          <w:rFonts w:eastAsia="맑은 고딕"/>
          <w:b/>
          <w:sz w:val="22"/>
          <w:szCs w:val="22"/>
          <w:u w:val="single"/>
          <w:lang w:val="en-US" w:eastAsia="ko-KR"/>
        </w:rPr>
        <w:t xml:space="preserve">RRM measurement: </w:t>
      </w:r>
    </w:p>
    <w:p w14:paraId="55CD2D90" w14:textId="789E6B9A" w:rsidR="0080302C" w:rsidRPr="0080302C" w:rsidRDefault="0080302C" w:rsidP="0080302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Any </w:t>
      </w:r>
      <w:r w:rsidR="00FB7015">
        <w:rPr>
          <w:rFonts w:eastAsia="맑은 고딕"/>
          <w:sz w:val="22"/>
          <w:szCs w:val="22"/>
          <w:lang w:val="en-US" w:eastAsia="ko-KR"/>
        </w:rPr>
        <w:t xml:space="preserve">other </w:t>
      </w:r>
      <w:r w:rsidRPr="0080302C">
        <w:rPr>
          <w:rFonts w:eastAsia="맑은 고딕" w:hint="eastAsia"/>
          <w:sz w:val="22"/>
          <w:szCs w:val="22"/>
          <w:lang w:val="en-US" w:eastAsia="ko-KR"/>
        </w:rPr>
        <w:t>SS</w:t>
      </w:r>
      <w:r w:rsidR="00FB7015">
        <w:rPr>
          <w:rFonts w:eastAsia="맑은 고딕"/>
          <w:sz w:val="22"/>
          <w:szCs w:val="22"/>
          <w:lang w:val="en-US" w:eastAsia="ko-KR"/>
        </w:rPr>
        <w:t>/PBCH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blocks other than the SS</w:t>
      </w:r>
      <w:r w:rsidR="00016B17">
        <w:rPr>
          <w:rFonts w:eastAsia="맑은 고딕"/>
          <w:sz w:val="22"/>
          <w:szCs w:val="22"/>
          <w:lang w:val="en-US" w:eastAsia="ko-KR"/>
        </w:rPr>
        <w:t>/PBCH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block </w:t>
      </w:r>
      <w:r w:rsidR="00016B17">
        <w:rPr>
          <w:rFonts w:eastAsia="맑은 고딕"/>
          <w:sz w:val="22"/>
          <w:szCs w:val="22"/>
          <w:lang w:val="en-US" w:eastAsia="ko-KR"/>
        </w:rPr>
        <w:t>that is used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to </w:t>
      </w:r>
      <w:r w:rsidRPr="0080302C">
        <w:rPr>
          <w:rFonts w:eastAsia="맑은 고딕"/>
          <w:sz w:val="22"/>
          <w:szCs w:val="22"/>
          <w:lang w:val="en-US" w:eastAsia="ko-KR"/>
        </w:rPr>
        <w:t>associate</w:t>
      </w:r>
      <w:r w:rsidRPr="0080302C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with </w:t>
      </w:r>
      <w:r w:rsidR="00016B17">
        <w:rPr>
          <w:rFonts w:eastAsia="맑은 고딕"/>
          <w:sz w:val="22"/>
          <w:szCs w:val="22"/>
          <w:lang w:val="en-US" w:eastAsia="ko-KR"/>
        </w:rPr>
        <w:t>a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cell should be considered an inter-frequency measurement by using measurement gap</w:t>
      </w:r>
      <w:r w:rsidR="00016B17">
        <w:rPr>
          <w:rFonts w:eastAsia="맑은 고딕"/>
          <w:sz w:val="22"/>
          <w:szCs w:val="22"/>
          <w:lang w:val="en-US" w:eastAsia="ko-KR"/>
        </w:rPr>
        <w:t xml:space="preserve"> configuration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. The UE may only </w:t>
      </w:r>
      <w:r w:rsidRPr="0080302C">
        <w:rPr>
          <w:rFonts w:eastAsia="맑은 고딕"/>
          <w:sz w:val="22"/>
          <w:szCs w:val="22"/>
          <w:lang w:val="en-US" w:eastAsia="ko-KR"/>
        </w:rPr>
        <w:lastRenderedPageBreak/>
        <w:t>have an ability to monitor a single SS</w:t>
      </w:r>
      <w:r w:rsidR="00016B17">
        <w:rPr>
          <w:rFonts w:eastAsia="맑은 고딕"/>
          <w:sz w:val="22"/>
          <w:szCs w:val="22"/>
          <w:lang w:val="en-US" w:eastAsia="ko-KR"/>
        </w:rPr>
        <w:t>/PBCH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block on a particular frequency location. Even if the UE can monitor simultaneously more than one </w:t>
      </w:r>
      <w:r w:rsidR="00D713BF">
        <w:rPr>
          <w:rFonts w:eastAsia="맑은 고딕"/>
          <w:sz w:val="22"/>
          <w:szCs w:val="22"/>
          <w:lang w:val="en-US" w:eastAsia="ko-KR"/>
        </w:rPr>
        <w:t>SS/PBCH block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</w:t>
      </w:r>
      <w:r w:rsidR="00016B17">
        <w:rPr>
          <w:rFonts w:eastAsia="맑은 고딕"/>
          <w:sz w:val="22"/>
          <w:szCs w:val="22"/>
          <w:lang w:val="en-US" w:eastAsia="ko-KR"/>
        </w:rPr>
        <w:t>in a wideband CC</w:t>
      </w:r>
      <w:r w:rsidRPr="0080302C">
        <w:rPr>
          <w:rFonts w:eastAsia="맑은 고딕"/>
          <w:sz w:val="22"/>
          <w:szCs w:val="22"/>
          <w:lang w:val="en-US" w:eastAsia="ko-KR"/>
        </w:rPr>
        <w:t>, it is highly desired for the UE to only monitor a single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block on a particular frequency location for low</w:t>
      </w:r>
      <w:r w:rsidR="00016B17">
        <w:rPr>
          <w:rFonts w:eastAsia="맑은 고딕"/>
          <w:sz w:val="22"/>
          <w:szCs w:val="22"/>
          <w:lang w:val="en-US" w:eastAsia="ko-KR"/>
        </w:rPr>
        <w:t>er</w:t>
      </w:r>
      <w:r w:rsidRPr="0080302C">
        <w:rPr>
          <w:rFonts w:eastAsia="맑은 고딕"/>
          <w:sz w:val="22"/>
          <w:szCs w:val="22"/>
          <w:lang w:val="en-US" w:eastAsia="ko-KR"/>
        </w:rPr>
        <w:t xml:space="preserve"> UE receiver complexity.</w:t>
      </w:r>
      <w:r w:rsidR="00213529">
        <w:rPr>
          <w:rFonts w:eastAsia="맑은 고딕"/>
          <w:sz w:val="22"/>
          <w:szCs w:val="22"/>
          <w:lang w:val="en-US" w:eastAsia="ko-KR"/>
        </w:rPr>
        <w:t xml:space="preserve"> </w:t>
      </w:r>
      <w:r w:rsidR="00D713BF">
        <w:rPr>
          <w:rFonts w:eastAsia="맑은 고딕"/>
          <w:sz w:val="22"/>
          <w:szCs w:val="22"/>
          <w:lang w:val="en-US" w:eastAsia="ko-KR"/>
        </w:rPr>
        <w:t xml:space="preserve">Also, it may be sufficient to only monitor one SS/PBCH block on a certain frequency location, in terms of measurement accuracy. </w:t>
      </w:r>
      <w:r w:rsidR="00213529">
        <w:rPr>
          <w:rFonts w:eastAsia="맑은 고딕"/>
          <w:sz w:val="22"/>
          <w:szCs w:val="22"/>
          <w:lang w:val="en-US" w:eastAsia="ko-KR"/>
        </w:rPr>
        <w:t>Therefore, in case of multiple SS</w:t>
      </w:r>
      <w:r w:rsidR="00D713BF">
        <w:rPr>
          <w:rFonts w:eastAsia="맑은 고딕"/>
          <w:sz w:val="22"/>
          <w:szCs w:val="22"/>
          <w:lang w:val="en-US" w:eastAsia="ko-KR"/>
        </w:rPr>
        <w:t>/PBCH</w:t>
      </w:r>
      <w:r w:rsidR="00213529">
        <w:rPr>
          <w:rFonts w:eastAsia="맑은 고딕"/>
          <w:sz w:val="22"/>
          <w:szCs w:val="22"/>
          <w:lang w:val="en-US" w:eastAsia="ko-KR"/>
        </w:rPr>
        <w:t xml:space="preserve"> blocks within a </w:t>
      </w:r>
      <w:r w:rsidR="00D713BF">
        <w:rPr>
          <w:rFonts w:eastAsia="맑은 고딕"/>
          <w:sz w:val="22"/>
          <w:szCs w:val="22"/>
          <w:lang w:val="en-US" w:eastAsia="ko-KR"/>
        </w:rPr>
        <w:t>wideband CC</w:t>
      </w:r>
      <w:r w:rsidR="00213529">
        <w:rPr>
          <w:rFonts w:eastAsia="맑은 고딕"/>
          <w:sz w:val="22"/>
          <w:szCs w:val="22"/>
          <w:lang w:val="en-US" w:eastAsia="ko-KR"/>
        </w:rPr>
        <w:t>, RRM measurements and reporting should be performed on a per-SS</w:t>
      </w:r>
      <w:r w:rsidR="00D713BF">
        <w:rPr>
          <w:rFonts w:eastAsia="맑은 고딕"/>
          <w:sz w:val="22"/>
          <w:szCs w:val="22"/>
          <w:lang w:val="en-US" w:eastAsia="ko-KR"/>
        </w:rPr>
        <w:t>/PBCH</w:t>
      </w:r>
      <w:r w:rsidR="00213529">
        <w:rPr>
          <w:rFonts w:eastAsia="맑은 고딕"/>
          <w:sz w:val="22"/>
          <w:szCs w:val="22"/>
          <w:lang w:val="en-US" w:eastAsia="ko-KR"/>
        </w:rPr>
        <w:t xml:space="preserve"> block basis.</w:t>
      </w:r>
    </w:p>
    <w:p w14:paraId="3B59D7A3" w14:textId="2CCA954C" w:rsidR="0080302C" w:rsidRPr="009A5F16" w:rsidRDefault="0080302C" w:rsidP="008030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9A5F16"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Proposal </w:t>
      </w:r>
      <w:r w:rsidR="00860F09" w:rsidRPr="009A5F16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9A5F16">
        <w:rPr>
          <w:rFonts w:eastAsia="맑은 고딕" w:hint="eastAsia"/>
          <w:b/>
          <w:i/>
          <w:sz w:val="22"/>
          <w:szCs w:val="22"/>
          <w:lang w:val="en-US" w:eastAsia="ko-KR"/>
        </w:rPr>
        <w:t>:</w:t>
      </w:r>
    </w:p>
    <w:p w14:paraId="54F5B571" w14:textId="475E4CEA" w:rsidR="0080302C" w:rsidRPr="004323EE" w:rsidRDefault="0080302C" w:rsidP="002665EC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4323EE">
        <w:rPr>
          <w:rFonts w:eastAsia="맑은 고딕"/>
          <w:i/>
          <w:sz w:val="22"/>
          <w:szCs w:val="22"/>
          <w:lang w:val="en-US" w:eastAsia="ko-KR"/>
        </w:rPr>
        <w:t>In case multiple SS block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>s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>are present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in 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wideband </w:t>
      </w:r>
      <w:r w:rsidR="00D713BF" w:rsidRPr="004323EE">
        <w:rPr>
          <w:rFonts w:eastAsia="맑은 고딕"/>
          <w:i/>
          <w:sz w:val="22"/>
          <w:szCs w:val="22"/>
          <w:lang w:val="en-US" w:eastAsia="ko-KR"/>
        </w:rPr>
        <w:t>CC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, 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UE is only required to monitor a single SS block on a </w:t>
      </w:r>
      <w:r w:rsidR="00D713BF" w:rsidRPr="004323EE">
        <w:rPr>
          <w:rFonts w:eastAsia="맑은 고딕"/>
          <w:i/>
          <w:sz w:val="22"/>
          <w:szCs w:val="22"/>
          <w:lang w:val="en-US" w:eastAsia="ko-KR"/>
        </w:rPr>
        <w:t>certain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frequency location for RRM measurement.</w:t>
      </w:r>
    </w:p>
    <w:p w14:paraId="713E83F8" w14:textId="7D493433" w:rsidR="0080302C" w:rsidRPr="004323EE" w:rsidRDefault="0080302C" w:rsidP="002665EC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The RRM measurement on other SS block(s) within 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wideband </w:t>
      </w:r>
      <w:r w:rsidR="00772E99" w:rsidRPr="004323EE">
        <w:rPr>
          <w:rFonts w:eastAsia="맑은 고딕"/>
          <w:i/>
          <w:sz w:val="22"/>
          <w:szCs w:val="22"/>
          <w:lang w:val="en-US" w:eastAsia="ko-KR"/>
        </w:rPr>
        <w:t>carrier</w:t>
      </w:r>
      <w:r w:rsidRPr="004323EE">
        <w:rPr>
          <w:rFonts w:eastAsia="맑은 고딕"/>
          <w:i/>
          <w:sz w:val="22"/>
          <w:szCs w:val="22"/>
          <w:lang w:val="en-US" w:eastAsia="ko-KR"/>
        </w:rPr>
        <w:t xml:space="preserve"> can be considered inter-frequency measurement.</w:t>
      </w:r>
    </w:p>
    <w:p w14:paraId="59CD8DEF" w14:textId="6194DAB8" w:rsidR="00FE2CCF" w:rsidRPr="00CD5A8F" w:rsidRDefault="00FE2CCF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2697A308" w14:textId="0CEFE22C" w:rsidR="001A16F4" w:rsidRPr="00F54DC0" w:rsidRDefault="00CD5A8F" w:rsidP="00CD5A8F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F54DC0">
        <w:rPr>
          <w:rFonts w:eastAsia="맑은 고딕"/>
          <w:b/>
          <w:sz w:val="22"/>
          <w:szCs w:val="22"/>
          <w:u w:val="single"/>
          <w:lang w:val="en-US" w:eastAsia="ko-KR"/>
        </w:rPr>
        <w:t>Presence/parameters of SS block(s):</w:t>
      </w:r>
    </w:p>
    <w:p w14:paraId="38C60FF9" w14:textId="31E8CE78" w:rsidR="001A16F4" w:rsidRDefault="00430C3C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In case multiple SS blocks </w:t>
      </w:r>
      <w:r w:rsidR="00426C38">
        <w:rPr>
          <w:rFonts w:eastAsia="맑은 고딕"/>
          <w:sz w:val="22"/>
          <w:szCs w:val="22"/>
          <w:lang w:val="en-US" w:eastAsia="ko-KR"/>
        </w:rPr>
        <w:t xml:space="preserve">are present </w:t>
      </w:r>
      <w:r>
        <w:rPr>
          <w:rFonts w:eastAsia="맑은 고딕" w:hint="eastAsia"/>
          <w:sz w:val="22"/>
          <w:szCs w:val="22"/>
          <w:lang w:val="en-US" w:eastAsia="ko-KR"/>
        </w:rPr>
        <w:t xml:space="preserve">in a wideband carrier, 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UE should know the exact information on the SS block location/presence at least for </w:t>
      </w:r>
      <w:r w:rsidR="00FC5A43">
        <w:rPr>
          <w:rFonts w:eastAsia="맑은 고딕"/>
          <w:sz w:val="22"/>
          <w:szCs w:val="22"/>
          <w:lang w:val="en-US" w:eastAsia="ko-KR"/>
        </w:rPr>
        <w:t xml:space="preserve">measurement and </w:t>
      </w:r>
      <w:bookmarkStart w:id="5" w:name="_GoBack"/>
      <w:bookmarkEnd w:id="5"/>
      <w:r w:rsidR="00AA0045">
        <w:rPr>
          <w:rFonts w:eastAsia="맑은 고딕"/>
          <w:sz w:val="22"/>
          <w:szCs w:val="22"/>
          <w:lang w:val="en-US" w:eastAsia="ko-KR"/>
        </w:rPr>
        <w:t xml:space="preserve">UE specific </w:t>
      </w:r>
      <w:r w:rsidR="00CA6263">
        <w:rPr>
          <w:rFonts w:eastAsia="맑은 고딕"/>
          <w:sz w:val="22"/>
          <w:szCs w:val="22"/>
          <w:lang w:val="en-US" w:eastAsia="ko-KR"/>
        </w:rPr>
        <w:t>PDSCH</w:t>
      </w:r>
      <w:r w:rsidR="00AA0045">
        <w:rPr>
          <w:rFonts w:eastAsia="맑은 고딕"/>
          <w:sz w:val="22"/>
          <w:szCs w:val="22"/>
          <w:lang w:val="en-US" w:eastAsia="ko-KR"/>
        </w:rPr>
        <w:t>/CORESET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rate matching over the resources </w:t>
      </w:r>
      <w:r w:rsidR="00426C38">
        <w:rPr>
          <w:rFonts w:eastAsia="맑은 고딕"/>
          <w:sz w:val="22"/>
          <w:szCs w:val="22"/>
          <w:lang w:val="en-US" w:eastAsia="ko-KR"/>
        </w:rPr>
        <w:t>collid</w:t>
      </w:r>
      <w:r w:rsidR="00AA0045">
        <w:rPr>
          <w:rFonts w:eastAsia="맑은 고딕"/>
          <w:sz w:val="22"/>
          <w:szCs w:val="22"/>
          <w:lang w:val="en-US" w:eastAsia="ko-KR"/>
        </w:rPr>
        <w:t>ed with the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actually transmitted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blocks. The </w:t>
      </w:r>
      <w:r w:rsidR="00AA0045">
        <w:rPr>
          <w:rFonts w:eastAsia="맑은 고딕"/>
          <w:sz w:val="22"/>
          <w:szCs w:val="22"/>
          <w:lang w:val="en-US" w:eastAsia="ko-KR"/>
        </w:rPr>
        <w:t>such an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</w:t>
      </w:r>
      <w:r w:rsidR="00AA0045">
        <w:rPr>
          <w:rFonts w:eastAsia="맑은 고딕"/>
          <w:sz w:val="22"/>
          <w:szCs w:val="22"/>
          <w:lang w:val="en-US" w:eastAsia="ko-KR"/>
        </w:rPr>
        <w:t>indication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can be </w:t>
      </w:r>
      <w:r w:rsidR="00992AA1">
        <w:rPr>
          <w:rFonts w:eastAsia="맑은 고딕"/>
          <w:sz w:val="22"/>
          <w:szCs w:val="22"/>
          <w:lang w:val="en-US" w:eastAsia="ko-KR"/>
        </w:rPr>
        <w:t>provided to UE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by dedicated </w:t>
      </w:r>
      <w:r w:rsidR="00992AA1">
        <w:rPr>
          <w:rFonts w:eastAsia="맑은 고딕"/>
          <w:sz w:val="22"/>
          <w:szCs w:val="22"/>
          <w:lang w:val="en-US" w:eastAsia="ko-KR"/>
        </w:rPr>
        <w:t xml:space="preserve">RRC 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signaling </w:t>
      </w:r>
      <w:r w:rsidR="00AA0045">
        <w:rPr>
          <w:rFonts w:eastAsia="맑은 고딕"/>
          <w:sz w:val="22"/>
          <w:szCs w:val="22"/>
          <w:lang w:val="en-US" w:eastAsia="ko-KR"/>
        </w:rPr>
        <w:t>with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</w:t>
      </w:r>
      <w:r w:rsidR="00426C38">
        <w:rPr>
          <w:rFonts w:eastAsia="맑은 고딕"/>
          <w:sz w:val="22"/>
          <w:szCs w:val="22"/>
          <w:lang w:val="en-US" w:eastAsia="ko-KR"/>
        </w:rPr>
        <w:t>BWP</w:t>
      </w:r>
      <w:r w:rsidR="00CA6263">
        <w:rPr>
          <w:rFonts w:eastAsia="맑은 고딕"/>
          <w:sz w:val="22"/>
          <w:szCs w:val="22"/>
          <w:lang w:val="en-US" w:eastAsia="ko-KR"/>
        </w:rPr>
        <w:t xml:space="preserve"> </w:t>
      </w:r>
      <w:r w:rsidR="00426C38">
        <w:rPr>
          <w:rFonts w:eastAsia="맑은 고딕"/>
          <w:sz w:val="22"/>
          <w:szCs w:val="22"/>
          <w:lang w:val="en-US" w:eastAsia="ko-KR"/>
        </w:rPr>
        <w:t>configuration</w:t>
      </w:r>
      <w:r w:rsidR="00992AA1">
        <w:rPr>
          <w:rFonts w:eastAsia="맑은 고딕"/>
          <w:sz w:val="22"/>
          <w:szCs w:val="22"/>
          <w:lang w:val="en-US" w:eastAsia="ko-KR"/>
        </w:rPr>
        <w:t>.</w:t>
      </w:r>
    </w:p>
    <w:p w14:paraId="1AA8D7A0" w14:textId="075DFA77" w:rsidR="00CA6263" w:rsidRPr="009A5F16" w:rsidRDefault="00CA6263" w:rsidP="00CD5A8F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9A5F16"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860F09" w:rsidRPr="009A5F16"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9A5F16">
        <w:rPr>
          <w:rFonts w:eastAsia="맑은 고딕"/>
          <w:i/>
          <w:sz w:val="22"/>
          <w:szCs w:val="22"/>
          <w:lang w:val="en-US" w:eastAsia="ko-KR"/>
        </w:rPr>
        <w:t>: In RRC connected mode UEs, the information related to the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block </w:t>
      </w:r>
      <w:r w:rsidR="001076D0" w:rsidRPr="009A5F16">
        <w:rPr>
          <w:rFonts w:eastAsia="맑은 고딕"/>
          <w:i/>
          <w:sz w:val="22"/>
          <w:szCs w:val="22"/>
          <w:lang w:val="en-US" w:eastAsia="ko-KR"/>
        </w:rPr>
        <w:t xml:space="preserve">presence 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in </w:t>
      </w:r>
      <w:r w:rsidR="001076D0" w:rsidRPr="009A5F16">
        <w:rPr>
          <w:rFonts w:eastAsia="맑은 고딕"/>
          <w:i/>
          <w:sz w:val="22"/>
          <w:szCs w:val="22"/>
          <w:lang w:val="en-US" w:eastAsia="ko-KR"/>
        </w:rPr>
        <w:t xml:space="preserve">the 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configured </w:t>
      </w:r>
      <w:r w:rsidR="001076D0" w:rsidRPr="009A5F16">
        <w:rPr>
          <w:rFonts w:eastAsia="맑은 고딕"/>
          <w:i/>
          <w:sz w:val="22"/>
          <w:szCs w:val="22"/>
          <w:lang w:val="en-US" w:eastAsia="ko-KR"/>
        </w:rPr>
        <w:t>BWP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should be provided to the UEs at least for PDSCH rate matching</w:t>
      </w:r>
      <w:r w:rsidR="009871F0">
        <w:rPr>
          <w:rFonts w:eastAsia="맑은 고딕"/>
          <w:i/>
          <w:sz w:val="22"/>
          <w:szCs w:val="22"/>
          <w:lang w:val="en-US" w:eastAsia="ko-KR"/>
        </w:rPr>
        <w:t xml:space="preserve"> and measurement</w:t>
      </w:r>
      <w:r w:rsidRPr="009A5F16">
        <w:rPr>
          <w:rFonts w:eastAsia="맑은 고딕"/>
          <w:i/>
          <w:sz w:val="22"/>
          <w:szCs w:val="22"/>
          <w:lang w:val="en-US" w:eastAsia="ko-KR"/>
        </w:rPr>
        <w:t>.</w:t>
      </w:r>
    </w:p>
    <w:p w14:paraId="2693DD07" w14:textId="77777777" w:rsidR="00CA6263" w:rsidRDefault="00CA6263" w:rsidP="00CD5A8F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3DCAFABE" w14:textId="77777777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2ADCAFC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on </w:t>
      </w:r>
      <w:r w:rsidR="00394DF9">
        <w:rPr>
          <w:rFonts w:eastAsia="바탕"/>
          <w:sz w:val="22"/>
          <w:szCs w:val="22"/>
          <w:lang w:val="en-US" w:eastAsia="ko-KR"/>
        </w:rPr>
        <w:t>remaining details of time index indication mechanism, and NR-PBCH/DM-RS</w:t>
      </w:r>
      <w:r w:rsidR="00394DF9" w:rsidRPr="007F3C7D">
        <w:rPr>
          <w:rFonts w:eastAsia="바탕"/>
          <w:sz w:val="22"/>
          <w:szCs w:val="22"/>
          <w:lang w:val="en-US" w:eastAsia="ko-KR"/>
        </w:rPr>
        <w:t xml:space="preserve"> design</w:t>
      </w:r>
      <w:r w:rsidR="00394DF9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As a conclusion, we summarize proposals as following:</w:t>
      </w:r>
    </w:p>
    <w:p w14:paraId="501E6AC8" w14:textId="77777777" w:rsidR="00860F09" w:rsidRPr="00F20645" w:rsidRDefault="00860F09" w:rsidP="00860F09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It is proposed as followings:</w:t>
      </w:r>
    </w:p>
    <w:p w14:paraId="39F34CB4" w14:textId="77777777" w:rsidR="00860F09" w:rsidRPr="00F20645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>F</w:t>
      </w:r>
      <w:r w:rsidRPr="00F20645">
        <w:rPr>
          <w:rFonts w:eastAsia="맑은 고딕" w:hint="eastAsia"/>
          <w:i/>
          <w:sz w:val="22"/>
          <w:szCs w:val="22"/>
          <w:lang w:val="en-US" w:eastAsia="ko-KR"/>
        </w:rPr>
        <w:t xml:space="preserve">or </w:t>
      </w:r>
      <w:r w:rsidRPr="00F20645">
        <w:rPr>
          <w:rFonts w:eastAsia="맑은 고딕"/>
          <w:i/>
          <w:sz w:val="22"/>
          <w:szCs w:val="22"/>
          <w:lang w:val="en-US" w:eastAsia="ko-KR"/>
        </w:rPr>
        <w:t>compressed signaling in RMSI, current working assumption (Group-Bitmap(8 bits) + Bitmap in Group (8 bits)) should be confirmed.</w:t>
      </w:r>
    </w:p>
    <w:p w14:paraId="45D26B42" w14:textId="77777777" w:rsidR="00860F09" w:rsidRPr="00F20645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 w:hint="eastAsia"/>
          <w:i/>
          <w:sz w:val="22"/>
          <w:szCs w:val="22"/>
          <w:lang w:val="en-US" w:eastAsia="ko-KR"/>
        </w:rPr>
        <w:t xml:space="preserve">For rate matching of other 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DL </w:t>
      </w:r>
      <w:r w:rsidRPr="00F20645">
        <w:rPr>
          <w:rFonts w:eastAsia="맑은 고딕" w:hint="eastAsia"/>
          <w:i/>
          <w:sz w:val="22"/>
          <w:szCs w:val="22"/>
          <w:lang w:val="en-US" w:eastAsia="ko-KR"/>
        </w:rPr>
        <w:t>channels, current working assumption can be confirmed.</w:t>
      </w:r>
    </w:p>
    <w:p w14:paraId="3469A2F6" w14:textId="77777777" w:rsidR="00860F09" w:rsidRPr="00F20645" w:rsidRDefault="00860F09" w:rsidP="00860F09">
      <w:pPr>
        <w:numPr>
          <w:ilvl w:val="1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>FFS: UL channels</w:t>
      </w:r>
    </w:p>
    <w:p w14:paraId="539D84FE" w14:textId="55D481B7" w:rsidR="00860F09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 w:hint="eastAsia"/>
          <w:i/>
          <w:sz w:val="22"/>
          <w:szCs w:val="22"/>
          <w:lang w:val="en-US" w:eastAsia="ko-KR"/>
        </w:rPr>
        <w:t>A</w:t>
      </w:r>
      <w:r w:rsidRPr="00F20645">
        <w:rPr>
          <w:rFonts w:eastAsia="맑은 고딕"/>
          <w:i/>
          <w:sz w:val="22"/>
          <w:szCs w:val="22"/>
          <w:lang w:val="en-US" w:eastAsia="ko-KR"/>
        </w:rPr>
        <w:t>t least for a neighboring cell’s measurement, the actually transmitted SS</w:t>
      </w:r>
      <w:r w:rsidR="00692B87">
        <w:rPr>
          <w:rFonts w:eastAsia="바탕"/>
          <w:sz w:val="22"/>
          <w:szCs w:val="22"/>
          <w:lang w:val="en-US" w:eastAsia="ko-KR"/>
        </w:rPr>
        <w:t>/PBCH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block indication can be also provided through both RMSI and RRC signaling from a serving cell. </w:t>
      </w:r>
    </w:p>
    <w:p w14:paraId="5D03E501" w14:textId="77777777" w:rsidR="00860F09" w:rsidRPr="00F20645" w:rsidRDefault="00860F09" w:rsidP="00860F09">
      <w:pPr>
        <w:numPr>
          <w:ilvl w:val="1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If there is a signaling overhead issue for that especially in RMSI, a UE assumes that the actually transmitted SS/PBCH block indication </w:t>
      </w:r>
      <w:r>
        <w:rPr>
          <w:rFonts w:eastAsia="맑은 고딕"/>
          <w:i/>
          <w:sz w:val="22"/>
          <w:szCs w:val="22"/>
          <w:lang w:val="en-US" w:eastAsia="ko-KR"/>
        </w:rPr>
        <w:t>from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the serving cell is reused for the neighboring cell’s measurement.</w:t>
      </w:r>
    </w:p>
    <w:p w14:paraId="40580F17" w14:textId="77777777" w:rsidR="00860F09" w:rsidRDefault="00860F09" w:rsidP="00860F09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F20645">
        <w:rPr>
          <w:rFonts w:eastAsia="맑은 고딕"/>
          <w:b/>
          <w:i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F20645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Pr="00F20645">
        <w:rPr>
          <w:rFonts w:eastAsia="맑은 고딕"/>
          <w:i/>
          <w:sz w:val="22"/>
          <w:szCs w:val="22"/>
          <w:lang w:val="en-US" w:eastAsia="ko-KR"/>
        </w:rPr>
        <w:t xml:space="preserve"> It is proposed </w:t>
      </w:r>
      <w:r>
        <w:rPr>
          <w:rFonts w:eastAsia="맑은 고딕"/>
          <w:i/>
          <w:sz w:val="22"/>
          <w:szCs w:val="22"/>
          <w:lang w:val="en-US" w:eastAsia="ko-KR"/>
        </w:rPr>
        <w:t>to allow for RAN4 to select up to two SCS values for SS/PBCH and the corresponding UE minimum BW for each band of a limited set of bands. If necessary limited number of SS rasters can be additionally considered in such frequency band.</w:t>
      </w:r>
    </w:p>
    <w:p w14:paraId="43BDB86D" w14:textId="77777777" w:rsidR="00860F09" w:rsidRPr="009A5F16" w:rsidRDefault="00860F09" w:rsidP="00860F09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9A5F16">
        <w:rPr>
          <w:rFonts w:eastAsia="맑은 고딕"/>
          <w:b/>
          <w:i/>
          <w:sz w:val="22"/>
          <w:szCs w:val="22"/>
          <w:lang w:val="en-US" w:eastAsia="ko-KR"/>
        </w:rPr>
        <w:t>Proposal 3:</w:t>
      </w:r>
    </w:p>
    <w:p w14:paraId="60590FFA" w14:textId="491BD80E" w:rsidR="00860F09" w:rsidRPr="009A5F16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9A5F16">
        <w:rPr>
          <w:rFonts w:eastAsia="맑은 고딕" w:hint="eastAsia"/>
          <w:i/>
          <w:sz w:val="22"/>
          <w:szCs w:val="22"/>
          <w:lang w:val="en-US" w:eastAsia="ko-KR"/>
        </w:rPr>
        <w:t>It is up to NW choice on how many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 w:hint="eastAsia"/>
          <w:i/>
          <w:sz w:val="22"/>
          <w:szCs w:val="22"/>
          <w:lang w:val="en-US" w:eastAsia="ko-KR"/>
        </w:rPr>
        <w:t xml:space="preserve"> block(s) are </w:t>
      </w:r>
      <w:r w:rsidRPr="009A5F16">
        <w:rPr>
          <w:rFonts w:eastAsia="맑은 고딕"/>
          <w:i/>
          <w:sz w:val="22"/>
          <w:szCs w:val="22"/>
          <w:lang w:val="en-US" w:eastAsia="ko-KR"/>
        </w:rPr>
        <w:t>presence</w:t>
      </w:r>
      <w:r w:rsidRPr="009A5F16">
        <w:rPr>
          <w:rFonts w:eastAsia="맑은 고딕" w:hint="eastAsia"/>
          <w:i/>
          <w:sz w:val="22"/>
          <w:szCs w:val="22"/>
          <w:lang w:val="en-US" w:eastAsia="ko-KR"/>
        </w:rPr>
        <w:t xml:space="preserve"> in 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a </w:t>
      </w:r>
      <w:r w:rsidRPr="009A5F16">
        <w:rPr>
          <w:rFonts w:eastAsia="맑은 고딕" w:hint="eastAsia"/>
          <w:i/>
          <w:sz w:val="22"/>
          <w:szCs w:val="22"/>
          <w:lang w:val="en-US" w:eastAsia="ko-KR"/>
        </w:rPr>
        <w:t>wideband CC.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No need to limit the number of SS/PBCH blocks in the specification.</w:t>
      </w:r>
    </w:p>
    <w:p w14:paraId="52944A79" w14:textId="77777777" w:rsidR="00860F09" w:rsidRPr="009A5F16" w:rsidRDefault="00860F09" w:rsidP="00860F09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9A5F16"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Proposal </w:t>
      </w:r>
      <w:r w:rsidRPr="009A5F16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9A5F16">
        <w:rPr>
          <w:rFonts w:eastAsia="맑은 고딕" w:hint="eastAsia"/>
          <w:b/>
          <w:i/>
          <w:sz w:val="22"/>
          <w:szCs w:val="22"/>
          <w:lang w:val="en-US" w:eastAsia="ko-KR"/>
        </w:rPr>
        <w:t>:</w:t>
      </w:r>
    </w:p>
    <w:p w14:paraId="1DF9ECB6" w14:textId="61C87DD4" w:rsidR="00860F09" w:rsidRPr="009A5F16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9A5F16">
        <w:rPr>
          <w:rFonts w:eastAsia="맑은 고딕"/>
          <w:i/>
          <w:sz w:val="22"/>
          <w:szCs w:val="22"/>
          <w:lang w:val="en-US" w:eastAsia="ko-KR"/>
        </w:rPr>
        <w:t>In case multiple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blocks are present in a wideband CC, a UE is only required to monitor a single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block on a certain frequency location for RRM measurement.</w:t>
      </w:r>
    </w:p>
    <w:p w14:paraId="17FAB30C" w14:textId="63902B85" w:rsidR="00860F09" w:rsidRPr="009A5F16" w:rsidRDefault="00860F09" w:rsidP="00860F09">
      <w:pPr>
        <w:numPr>
          <w:ilvl w:val="0"/>
          <w:numId w:val="10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9A5F16">
        <w:rPr>
          <w:rFonts w:eastAsia="맑은 고딕"/>
          <w:i/>
          <w:sz w:val="22"/>
          <w:szCs w:val="22"/>
          <w:lang w:val="en-US" w:eastAsia="ko-KR"/>
        </w:rPr>
        <w:t>The RRM measurement on other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block(s) within a wideband carrier can be considered inter-frequency measurement.</w:t>
      </w:r>
    </w:p>
    <w:p w14:paraId="7BE9C57E" w14:textId="2D869B65" w:rsidR="00860F09" w:rsidRPr="009A5F16" w:rsidRDefault="00860F09" w:rsidP="00860F09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 w:rsidRPr="009A5F16">
        <w:rPr>
          <w:rFonts w:eastAsia="맑은 고딕"/>
          <w:b/>
          <w:i/>
          <w:sz w:val="22"/>
          <w:szCs w:val="22"/>
          <w:lang w:val="en-US" w:eastAsia="ko-KR"/>
        </w:rPr>
        <w:t>Proposal 5</w:t>
      </w:r>
      <w:r w:rsidRPr="009A5F16">
        <w:rPr>
          <w:rFonts w:eastAsia="맑은 고딕"/>
          <w:i/>
          <w:sz w:val="22"/>
          <w:szCs w:val="22"/>
          <w:lang w:val="en-US" w:eastAsia="ko-KR"/>
        </w:rPr>
        <w:t>: In RRC connected mode UEs, the information related to the SS</w:t>
      </w:r>
      <w:r w:rsidR="00692B87" w:rsidRPr="009A5F16">
        <w:rPr>
          <w:rFonts w:eastAsia="바탕"/>
          <w:i/>
          <w:sz w:val="22"/>
          <w:szCs w:val="22"/>
          <w:lang w:val="en-US" w:eastAsia="ko-KR"/>
        </w:rPr>
        <w:t>/PBCH</w:t>
      </w:r>
      <w:r w:rsidRPr="009A5F16">
        <w:rPr>
          <w:rFonts w:eastAsia="맑은 고딕"/>
          <w:i/>
          <w:sz w:val="22"/>
          <w:szCs w:val="22"/>
          <w:lang w:val="en-US" w:eastAsia="ko-KR"/>
        </w:rPr>
        <w:t xml:space="preserve"> block presence in the configured BWP should be provided to the UEs at least for PDSCH rate matching or puncturing.</w:t>
      </w:r>
    </w:p>
    <w:p w14:paraId="249E6EF0" w14:textId="77777777" w:rsidR="00965742" w:rsidRPr="00860F09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F2FCB5" w14:textId="32B50EE6" w:rsidR="009F2A63" w:rsidRPr="00E43DCC" w:rsidRDefault="00AB180C" w:rsidP="00DD2EA5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4462B1">
        <w:rPr>
          <w:rFonts w:eastAsia="맑은 고딕" w:hint="eastAsia"/>
          <w:szCs w:val="22"/>
          <w:lang w:val="en-GB" w:eastAsia="ko-KR"/>
        </w:rPr>
        <w:t xml:space="preserve">RAN1 </w:t>
      </w:r>
      <w:r w:rsidR="00091C41">
        <w:rPr>
          <w:rFonts w:eastAsia="맑은 고딕"/>
          <w:szCs w:val="22"/>
          <w:lang w:val="en-GB" w:eastAsia="ko-KR"/>
        </w:rPr>
        <w:t>NR AH</w:t>
      </w:r>
      <w:r w:rsidR="00E70EEE" w:rsidRPr="004462B1">
        <w:rPr>
          <w:rFonts w:eastAsia="맑은 고딕"/>
          <w:szCs w:val="22"/>
          <w:lang w:val="en-GB" w:eastAsia="ko-KR"/>
        </w:rPr>
        <w:t>#</w:t>
      </w:r>
      <w:r w:rsidR="00091C41">
        <w:rPr>
          <w:rFonts w:eastAsia="맑은 고딕"/>
          <w:szCs w:val="22"/>
          <w:lang w:val="en-GB" w:eastAsia="ko-KR"/>
        </w:rPr>
        <w:t>3</w:t>
      </w:r>
      <w:r w:rsidRPr="004462B1">
        <w:rPr>
          <w:rFonts w:eastAsia="맑은 고딕" w:hint="eastAsia"/>
          <w:szCs w:val="22"/>
          <w:lang w:val="en-GB" w:eastAsia="ko-KR"/>
        </w:rPr>
        <w:t xml:space="preserve"> Chairman</w:t>
      </w:r>
      <w:r w:rsidRPr="004462B1">
        <w:rPr>
          <w:rFonts w:eastAsia="맑은 고딕"/>
          <w:szCs w:val="22"/>
          <w:lang w:val="en-GB" w:eastAsia="ko-KR"/>
        </w:rPr>
        <w:t>’</w:t>
      </w:r>
      <w:r w:rsidRPr="004462B1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5967CD0F" w:rsidR="002F6429" w:rsidRDefault="002F6429" w:rsidP="00DD2EA5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lang w:eastAsia="ko-KR"/>
        </w:rPr>
        <w:t xml:space="preserve">R1-1709842, </w:t>
      </w:r>
      <w:r w:rsidRPr="001C402E">
        <w:rPr>
          <w:lang w:eastAsia="ko-KR"/>
        </w:rPr>
        <w:t>LS response on NR minimum carrier bandwidth</w:t>
      </w:r>
      <w:r>
        <w:rPr>
          <w:lang w:eastAsia="ko-KR"/>
        </w:rPr>
        <w:t>, RAN1</w:t>
      </w:r>
    </w:p>
    <w:p w14:paraId="4373C7CB" w14:textId="50284CD4" w:rsidR="00E43DCC" w:rsidRPr="00F20645" w:rsidRDefault="00E43DCC" w:rsidP="00A329E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 w:rsidRPr="002F6429">
        <w:rPr>
          <w:rFonts w:eastAsia="맑은 고딕"/>
          <w:szCs w:val="22"/>
          <w:lang w:val="en-GB" w:eastAsia="ko-KR"/>
        </w:rPr>
        <w:t>R1-171</w:t>
      </w:r>
      <w:r w:rsidR="00F20645" w:rsidRPr="002F6429">
        <w:rPr>
          <w:rFonts w:eastAsia="맑은 고딕"/>
          <w:szCs w:val="22"/>
          <w:lang w:val="en-GB" w:eastAsia="ko-KR"/>
        </w:rPr>
        <w:t>5373</w:t>
      </w:r>
      <w:r w:rsidRPr="002F6429">
        <w:rPr>
          <w:rFonts w:eastAsia="맑은 고딕"/>
          <w:szCs w:val="22"/>
          <w:lang w:val="en-GB" w:eastAsia="ko-KR"/>
        </w:rPr>
        <w:t>, “</w:t>
      </w:r>
      <w:r w:rsidR="00F20645" w:rsidRPr="002F6429">
        <w:rPr>
          <w:rFonts w:eastAsia="맑은 고딕"/>
          <w:szCs w:val="22"/>
          <w:lang w:val="en-GB" w:eastAsia="ko-KR"/>
        </w:rPr>
        <w:t>LS on NR minimum carrier bandwidth and SS block numerology</w:t>
      </w:r>
      <w:r w:rsidRPr="002F6429">
        <w:rPr>
          <w:rFonts w:eastAsia="맑은 고딕"/>
          <w:szCs w:val="22"/>
          <w:lang w:val="en-GB" w:eastAsia="ko-KR"/>
        </w:rPr>
        <w:t>”</w:t>
      </w:r>
      <w:r w:rsidR="00F20645" w:rsidRPr="002F6429">
        <w:rPr>
          <w:rFonts w:eastAsia="맑은 고딕"/>
          <w:szCs w:val="22"/>
          <w:lang w:val="en-GB" w:eastAsia="ko-KR"/>
        </w:rPr>
        <w:t xml:space="preserve">, RAN4, </w:t>
      </w:r>
    </w:p>
    <w:sectPr w:rsidR="00E43DCC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C50BB" w14:textId="77777777" w:rsidR="00BC6F26" w:rsidRDefault="00BC6F26" w:rsidP="00CB15B0">
      <w:pPr>
        <w:spacing w:before="0" w:after="0" w:line="240" w:lineRule="auto"/>
      </w:pPr>
      <w:r>
        <w:separator/>
      </w:r>
    </w:p>
  </w:endnote>
  <w:endnote w:type="continuationSeparator" w:id="0">
    <w:p w14:paraId="5427AA9D" w14:textId="77777777" w:rsidR="00BC6F26" w:rsidRDefault="00BC6F2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21C00" w14:textId="77777777" w:rsidR="00BC6F26" w:rsidRDefault="00BC6F2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AE583A5" w14:textId="77777777" w:rsidR="00BC6F26" w:rsidRDefault="00BC6F2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7"/>
  </w:num>
  <w:num w:numId="2">
    <w:abstractNumId w:val="17"/>
  </w:num>
  <w:num w:numId="3">
    <w:abstractNumId w:val="0"/>
  </w:num>
  <w:num w:numId="4">
    <w:abstractNumId w:val="11"/>
  </w:num>
  <w:num w:numId="5">
    <w:abstractNumId w:val="9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8"/>
  </w:num>
  <w:num w:numId="10">
    <w:abstractNumId w:val="16"/>
  </w:num>
  <w:num w:numId="11">
    <w:abstractNumId w:val="4"/>
  </w:num>
  <w:num w:numId="12">
    <w:abstractNumId w:val="14"/>
  </w:num>
  <w:num w:numId="13">
    <w:abstractNumId w:val="3"/>
  </w:num>
  <w:num w:numId="14">
    <w:abstractNumId w:val="12"/>
  </w:num>
  <w:num w:numId="15">
    <w:abstractNumId w:val="1"/>
  </w:num>
  <w:num w:numId="16">
    <w:abstractNumId w:val="6"/>
  </w:num>
  <w:num w:numId="17">
    <w:abstractNumId w:val="10"/>
  </w:num>
  <w:num w:numId="18">
    <w:abstractNumId w:val="7"/>
  </w:num>
  <w:num w:numId="19">
    <w:abstractNumId w:val="2"/>
  </w:num>
  <w:num w:numId="20">
    <w:abstractNumId w:val="11"/>
  </w:num>
  <w:num w:numId="2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6698"/>
    <w:rsid w:val="000E6960"/>
    <w:rsid w:val="000E6E7F"/>
    <w:rsid w:val="000E75E4"/>
    <w:rsid w:val="000E7D80"/>
    <w:rsid w:val="000F01FC"/>
    <w:rsid w:val="000F0549"/>
    <w:rsid w:val="000F0BF5"/>
    <w:rsid w:val="000F1FDE"/>
    <w:rsid w:val="000F2199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A6B"/>
    <w:rsid w:val="00242150"/>
    <w:rsid w:val="002434D7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A6C"/>
    <w:rsid w:val="00287647"/>
    <w:rsid w:val="002876BB"/>
    <w:rsid w:val="00287A91"/>
    <w:rsid w:val="00287B8C"/>
    <w:rsid w:val="00290A0C"/>
    <w:rsid w:val="002917AB"/>
    <w:rsid w:val="00292461"/>
    <w:rsid w:val="00292F20"/>
    <w:rsid w:val="0029319A"/>
    <w:rsid w:val="00293345"/>
    <w:rsid w:val="0029359B"/>
    <w:rsid w:val="00293D24"/>
    <w:rsid w:val="00294382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7F1"/>
    <w:rsid w:val="002D7AE1"/>
    <w:rsid w:val="002D7CA3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3641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7788"/>
    <w:rsid w:val="00707C5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F11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6AA5"/>
    <w:rsid w:val="00847417"/>
    <w:rsid w:val="00847829"/>
    <w:rsid w:val="0084786C"/>
    <w:rsid w:val="00847FB9"/>
    <w:rsid w:val="008507B8"/>
    <w:rsid w:val="00850A57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5037A"/>
    <w:rsid w:val="00A50505"/>
    <w:rsid w:val="00A5090C"/>
    <w:rsid w:val="00A527B0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E1A"/>
    <w:rsid w:val="00AB4EC5"/>
    <w:rsid w:val="00AB5264"/>
    <w:rsid w:val="00AB567B"/>
    <w:rsid w:val="00AB7262"/>
    <w:rsid w:val="00AB7D91"/>
    <w:rsid w:val="00AB7EEB"/>
    <w:rsid w:val="00AC0172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16EA"/>
    <w:rsid w:val="00C71DF1"/>
    <w:rsid w:val="00C722C4"/>
    <w:rsid w:val="00C72CD2"/>
    <w:rsid w:val="00C72D58"/>
    <w:rsid w:val="00C7339C"/>
    <w:rsid w:val="00C73631"/>
    <w:rsid w:val="00C73C6B"/>
    <w:rsid w:val="00C73FAB"/>
    <w:rsid w:val="00C73FD9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82C9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1683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50643-04B0-4752-9EE7-0E1C530B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6</Pages>
  <Words>2021</Words>
  <Characters>11521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LGE</Company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donghyun Park</cp:lastModifiedBy>
  <cp:revision>53</cp:revision>
  <cp:lastPrinted>2010-11-09T05:20:00Z</cp:lastPrinted>
  <dcterms:created xsi:type="dcterms:W3CDTF">2017-09-06T05:09:00Z</dcterms:created>
  <dcterms:modified xsi:type="dcterms:W3CDTF">2017-10-02T08:09:00Z</dcterms:modified>
</cp:coreProperties>
</file>